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98" w:rsidRDefault="004D4D98" w:rsidP="004D4D98">
      <w:pPr>
        <w:pStyle w:val="gmail-msolistparagraph"/>
        <w:shd w:val="clear" w:color="auto" w:fill="FFFFFF"/>
        <w:spacing w:before="120" w:beforeAutospacing="0" w:after="0" w:afterAutospacing="0"/>
        <w:ind w:left="425"/>
        <w:rPr>
          <w:rFonts w:ascii="Arial" w:hAnsi="Arial" w:cs="Arial"/>
          <w:color w:val="707070"/>
          <w:sz w:val="22"/>
          <w:szCs w:val="22"/>
        </w:rPr>
      </w:pPr>
    </w:p>
    <w:p w:rsidR="004D4D98" w:rsidRPr="004B3F39" w:rsidRDefault="004D4D98" w:rsidP="004D4D98">
      <w:pPr>
        <w:jc w:val="center"/>
        <w:rPr>
          <w:rFonts w:cs="Times New Roman"/>
          <w:b/>
          <w:sz w:val="28"/>
          <w:szCs w:val="28"/>
        </w:rPr>
      </w:pPr>
      <w:r>
        <w:rPr>
          <w:rFonts w:cs="Times New Roman"/>
          <w:b/>
          <w:sz w:val="28"/>
          <w:szCs w:val="28"/>
        </w:rPr>
        <w:t>VERBALE N. 1     A. S. 2018-19</w:t>
      </w:r>
    </w:p>
    <w:p w:rsidR="004D4D98" w:rsidRPr="00DB4C45" w:rsidRDefault="004D4D98" w:rsidP="004D4D98">
      <w:pPr>
        <w:jc w:val="both"/>
      </w:pPr>
      <w:r>
        <w:t>Alle ore 10.0</w:t>
      </w:r>
      <w:r w:rsidR="00105E94">
        <w:t xml:space="preserve">0 del giorno3 settembre </w:t>
      </w:r>
      <w:r>
        <w:t>2018</w:t>
      </w:r>
      <w:r w:rsidRPr="00DB4C45">
        <w:t>, nella</w:t>
      </w:r>
      <w:r>
        <w:t xml:space="preserve"> sala della Biblioteca dell'I. T.</w:t>
      </w:r>
      <w:r w:rsidRPr="00DB4C45">
        <w:t xml:space="preserve"> Einaudi, Viale Michelangelo 16/B</w:t>
      </w:r>
      <w:r>
        <w:t>,</w:t>
      </w:r>
      <w:r w:rsidRPr="00DB4C45">
        <w:t xml:space="preserve"> si è riunito il Collegio dei Docenti dell'ISIS Einaudi </w:t>
      </w:r>
      <w:proofErr w:type="spellStart"/>
      <w:r w:rsidRPr="00DB4C45">
        <w:t>Ceccherelli</w:t>
      </w:r>
      <w:proofErr w:type="spellEnd"/>
      <w:r w:rsidRPr="00DB4C45">
        <w:t xml:space="preserve">, presieduto dal Dirigente Scolastico Carlo </w:t>
      </w:r>
      <w:proofErr w:type="spellStart"/>
      <w:r w:rsidRPr="00DB4C45">
        <w:t>Maccanti</w:t>
      </w:r>
      <w:proofErr w:type="spellEnd"/>
      <w:r w:rsidRPr="00DB4C45">
        <w:t xml:space="preserve">, con i seguenti punti all'ordine del giorno: </w:t>
      </w:r>
    </w:p>
    <w:p w:rsidR="004D4D98" w:rsidRDefault="004D4D98" w:rsidP="004D4D98">
      <w:pPr>
        <w:autoSpaceDE w:val="0"/>
        <w:autoSpaceDN w:val="0"/>
        <w:adjustRightInd w:val="0"/>
        <w:spacing w:after="0" w:line="240" w:lineRule="auto"/>
        <w:rPr>
          <w:rFonts w:ascii="Calibri" w:hAnsi="Calibri" w:cs="Calibri"/>
        </w:rPr>
      </w:pPr>
      <w:r>
        <w:rPr>
          <w:rFonts w:ascii="Calibri" w:hAnsi="Calibri" w:cs="Calibri"/>
        </w:rPr>
        <w:t>1. Approvazione verbale precedente;</w:t>
      </w:r>
    </w:p>
    <w:p w:rsidR="004D4D98" w:rsidRDefault="004D4D98" w:rsidP="004D4D98">
      <w:pPr>
        <w:autoSpaceDE w:val="0"/>
        <w:autoSpaceDN w:val="0"/>
        <w:adjustRightInd w:val="0"/>
        <w:spacing w:after="0" w:line="240" w:lineRule="auto"/>
        <w:rPr>
          <w:rFonts w:ascii="Calibri" w:hAnsi="Calibri" w:cs="Calibri"/>
        </w:rPr>
      </w:pPr>
      <w:r>
        <w:rPr>
          <w:rFonts w:ascii="Calibri" w:hAnsi="Calibri" w:cs="Calibri"/>
        </w:rPr>
        <w:t xml:space="preserve">2. Nomina </w:t>
      </w:r>
      <w:proofErr w:type="spellStart"/>
      <w:r>
        <w:rPr>
          <w:rFonts w:ascii="Calibri" w:hAnsi="Calibri" w:cs="Calibri"/>
        </w:rPr>
        <w:t>tutors</w:t>
      </w:r>
      <w:proofErr w:type="spellEnd"/>
      <w:r>
        <w:rPr>
          <w:rFonts w:ascii="Calibri" w:hAnsi="Calibri" w:cs="Calibri"/>
        </w:rPr>
        <w:t xml:space="preserve"> docenti neoimmessi in ruolo</w:t>
      </w:r>
    </w:p>
    <w:p w:rsidR="004D4D98" w:rsidRDefault="004D4D98" w:rsidP="004D4D98">
      <w:pPr>
        <w:autoSpaceDE w:val="0"/>
        <w:autoSpaceDN w:val="0"/>
        <w:adjustRightInd w:val="0"/>
        <w:spacing w:after="0" w:line="240" w:lineRule="auto"/>
        <w:rPr>
          <w:rFonts w:ascii="Calibri" w:hAnsi="Calibri" w:cs="Calibri"/>
        </w:rPr>
      </w:pPr>
      <w:r>
        <w:rPr>
          <w:rFonts w:ascii="Calibri" w:hAnsi="Calibri" w:cs="Calibri"/>
        </w:rPr>
        <w:t>3. Calendario impegni di inizio a. s.</w:t>
      </w:r>
    </w:p>
    <w:p w:rsidR="004D4D98" w:rsidRDefault="004D4D98" w:rsidP="004D4D98">
      <w:pPr>
        <w:autoSpaceDE w:val="0"/>
        <w:autoSpaceDN w:val="0"/>
        <w:adjustRightInd w:val="0"/>
        <w:spacing w:after="0" w:line="240" w:lineRule="auto"/>
        <w:rPr>
          <w:rFonts w:ascii="Calibri" w:hAnsi="Calibri" w:cs="Calibri"/>
        </w:rPr>
      </w:pPr>
      <w:r>
        <w:rPr>
          <w:rFonts w:ascii="Calibri" w:hAnsi="Calibri" w:cs="Calibri"/>
        </w:rPr>
        <w:t>4. Composizione Dipartimenti disciplinari</w:t>
      </w:r>
    </w:p>
    <w:p w:rsidR="004D4D98" w:rsidRDefault="004D4D98" w:rsidP="004D4D98">
      <w:pPr>
        <w:autoSpaceDE w:val="0"/>
        <w:autoSpaceDN w:val="0"/>
        <w:adjustRightInd w:val="0"/>
        <w:spacing w:after="0" w:line="240" w:lineRule="auto"/>
        <w:rPr>
          <w:rFonts w:ascii="Calibri" w:hAnsi="Calibri" w:cs="Calibri"/>
        </w:rPr>
      </w:pPr>
      <w:r>
        <w:rPr>
          <w:rFonts w:ascii="Calibri" w:hAnsi="Calibri" w:cs="Calibri"/>
        </w:rPr>
        <w:t>5. Comunicazioni D. S.</w:t>
      </w:r>
    </w:p>
    <w:p w:rsidR="004D4D98" w:rsidRDefault="0030566C" w:rsidP="004D4D98">
      <w:pPr>
        <w:autoSpaceDE w:val="0"/>
        <w:autoSpaceDN w:val="0"/>
        <w:adjustRightInd w:val="0"/>
        <w:spacing w:after="0" w:line="240" w:lineRule="auto"/>
        <w:rPr>
          <w:rFonts w:ascii="Calibri" w:hAnsi="Calibri" w:cs="Calibri"/>
        </w:rPr>
      </w:pPr>
      <w:r>
        <w:rPr>
          <w:rFonts w:ascii="Calibri" w:hAnsi="Calibri" w:cs="Calibri"/>
        </w:rPr>
        <w:t xml:space="preserve">   </w:t>
      </w:r>
      <w:r w:rsidR="004D4D98">
        <w:rPr>
          <w:rFonts w:ascii="Calibri" w:hAnsi="Calibri" w:cs="Calibri"/>
        </w:rPr>
        <w:t>a) RAV e Piano di Miglioramento</w:t>
      </w:r>
    </w:p>
    <w:p w:rsidR="004D4D98" w:rsidRDefault="0030566C" w:rsidP="004D4D98">
      <w:pPr>
        <w:autoSpaceDE w:val="0"/>
        <w:autoSpaceDN w:val="0"/>
        <w:adjustRightInd w:val="0"/>
        <w:spacing w:after="0" w:line="240" w:lineRule="auto"/>
        <w:rPr>
          <w:rFonts w:ascii="Calibri" w:hAnsi="Calibri" w:cs="Calibri"/>
        </w:rPr>
      </w:pPr>
      <w:r>
        <w:rPr>
          <w:rFonts w:ascii="Calibri" w:hAnsi="Calibri" w:cs="Calibri"/>
        </w:rPr>
        <w:t xml:space="preserve">   </w:t>
      </w:r>
      <w:r w:rsidR="004D4D98">
        <w:rPr>
          <w:rFonts w:ascii="Calibri" w:hAnsi="Calibri" w:cs="Calibri"/>
        </w:rPr>
        <w:t>b) Rendicontazione Sociale</w:t>
      </w:r>
    </w:p>
    <w:p w:rsidR="004D4D98" w:rsidRDefault="0030566C" w:rsidP="004D4D98">
      <w:pPr>
        <w:autoSpaceDE w:val="0"/>
        <w:autoSpaceDN w:val="0"/>
        <w:adjustRightInd w:val="0"/>
        <w:spacing w:after="0" w:line="240" w:lineRule="auto"/>
        <w:rPr>
          <w:rFonts w:ascii="Calibri" w:hAnsi="Calibri" w:cs="Calibri"/>
        </w:rPr>
      </w:pPr>
      <w:r>
        <w:rPr>
          <w:rFonts w:ascii="Calibri" w:hAnsi="Calibri" w:cs="Calibri"/>
        </w:rPr>
        <w:t xml:space="preserve">   </w:t>
      </w:r>
      <w:r w:rsidR="004D4D98">
        <w:rPr>
          <w:rFonts w:ascii="Calibri" w:hAnsi="Calibri" w:cs="Calibri"/>
        </w:rPr>
        <w:t>c) Modulistica da predisporre</w:t>
      </w:r>
    </w:p>
    <w:p w:rsidR="00C60CD3" w:rsidRDefault="00C60CD3" w:rsidP="004D4D98">
      <w:pPr>
        <w:autoSpaceDE w:val="0"/>
        <w:autoSpaceDN w:val="0"/>
        <w:adjustRightInd w:val="0"/>
        <w:spacing w:after="0" w:line="240" w:lineRule="auto"/>
        <w:rPr>
          <w:rFonts w:ascii="Calibri" w:hAnsi="Calibri" w:cs="Calibri"/>
        </w:rPr>
      </w:pPr>
      <w:r>
        <w:rPr>
          <w:rFonts w:ascii="Calibri" w:hAnsi="Calibri" w:cs="Calibri"/>
        </w:rPr>
        <w:t xml:space="preserve">   d)Progetto Formativo Individuale </w:t>
      </w:r>
      <w:proofErr w:type="spellStart"/>
      <w:r>
        <w:rPr>
          <w:rFonts w:ascii="Calibri" w:hAnsi="Calibri" w:cs="Calibri"/>
        </w:rPr>
        <w:t>I.P.</w:t>
      </w:r>
      <w:proofErr w:type="spellEnd"/>
    </w:p>
    <w:p w:rsidR="004D4D98" w:rsidRDefault="004D4D98" w:rsidP="004D4D98">
      <w:pPr>
        <w:autoSpaceDE w:val="0"/>
        <w:autoSpaceDN w:val="0"/>
        <w:adjustRightInd w:val="0"/>
        <w:spacing w:after="0" w:line="240" w:lineRule="auto"/>
        <w:rPr>
          <w:rFonts w:ascii="Calibri" w:hAnsi="Calibri" w:cs="Calibri"/>
        </w:rPr>
      </w:pPr>
      <w:r>
        <w:rPr>
          <w:rFonts w:ascii="Calibri" w:hAnsi="Calibri" w:cs="Calibri"/>
        </w:rPr>
        <w:t>6. Accoglienza classi prime</w:t>
      </w:r>
    </w:p>
    <w:p w:rsidR="0030566C" w:rsidRDefault="004D4D98" w:rsidP="004D4D98">
      <w:pPr>
        <w:autoSpaceDE w:val="0"/>
        <w:autoSpaceDN w:val="0"/>
        <w:adjustRightInd w:val="0"/>
        <w:spacing w:after="0" w:line="240" w:lineRule="auto"/>
        <w:rPr>
          <w:rFonts w:ascii="Calibri" w:hAnsi="Calibri" w:cs="Calibri"/>
        </w:rPr>
      </w:pPr>
      <w:r>
        <w:rPr>
          <w:rFonts w:ascii="Calibri" w:hAnsi="Calibri" w:cs="Calibri"/>
        </w:rPr>
        <w:t xml:space="preserve">7. </w:t>
      </w:r>
      <w:r w:rsidR="0030566C">
        <w:rPr>
          <w:rFonts w:ascii="Calibri" w:hAnsi="Calibri" w:cs="Calibri"/>
        </w:rPr>
        <w:t>Richieste di iscrizione a norma dell'art. 21 del Regolamento di Istituto</w:t>
      </w:r>
    </w:p>
    <w:p w:rsidR="004D4D98" w:rsidRDefault="0030566C" w:rsidP="004D4D98">
      <w:pPr>
        <w:autoSpaceDE w:val="0"/>
        <w:autoSpaceDN w:val="0"/>
        <w:adjustRightInd w:val="0"/>
        <w:spacing w:after="0" w:line="240" w:lineRule="auto"/>
        <w:rPr>
          <w:rFonts w:ascii="Calibri" w:hAnsi="Calibri" w:cs="Calibri"/>
        </w:rPr>
      </w:pPr>
      <w:r>
        <w:rPr>
          <w:rFonts w:ascii="Calibri" w:hAnsi="Calibri" w:cs="Calibri"/>
        </w:rPr>
        <w:t xml:space="preserve">8. </w:t>
      </w:r>
      <w:r w:rsidR="004D4D98">
        <w:rPr>
          <w:rFonts w:ascii="Calibri" w:hAnsi="Calibri" w:cs="Calibri"/>
        </w:rPr>
        <w:t>Varie ed eventuali.</w:t>
      </w:r>
    </w:p>
    <w:p w:rsidR="00786884" w:rsidRDefault="00786884" w:rsidP="00105E94">
      <w:pPr>
        <w:pStyle w:val="Default"/>
        <w:spacing w:after="287"/>
        <w:jc w:val="both"/>
        <w:rPr>
          <w:rFonts w:asciiTheme="minorHAnsi" w:hAnsiTheme="minorHAnsi"/>
          <w:sz w:val="22"/>
          <w:szCs w:val="22"/>
        </w:rPr>
      </w:pPr>
    </w:p>
    <w:p w:rsidR="00F042EE" w:rsidRPr="00DB4C45" w:rsidRDefault="00F042EE" w:rsidP="00105E94">
      <w:pPr>
        <w:pStyle w:val="Default"/>
        <w:spacing w:after="287"/>
        <w:jc w:val="both"/>
        <w:rPr>
          <w:rFonts w:asciiTheme="minorHAnsi" w:hAnsiTheme="minorHAnsi"/>
          <w:sz w:val="22"/>
          <w:szCs w:val="22"/>
        </w:rPr>
      </w:pPr>
      <w:r w:rsidRPr="00DB4C45">
        <w:rPr>
          <w:rFonts w:asciiTheme="minorHAnsi" w:hAnsiTheme="minorHAnsi"/>
          <w:sz w:val="22"/>
          <w:szCs w:val="22"/>
        </w:rPr>
        <w:t xml:space="preserve">Dopo la verifica del numero legale delle presenze, il Dirigente pone all'approvazione il </w:t>
      </w:r>
      <w:r>
        <w:rPr>
          <w:rFonts w:asciiTheme="minorHAnsi" w:hAnsiTheme="minorHAnsi"/>
          <w:sz w:val="22"/>
          <w:szCs w:val="22"/>
        </w:rPr>
        <w:t>verbale della seduta precedente, pubb</w:t>
      </w:r>
      <w:r w:rsidR="009A61D0">
        <w:rPr>
          <w:rFonts w:asciiTheme="minorHAnsi" w:hAnsiTheme="minorHAnsi"/>
          <w:sz w:val="22"/>
          <w:szCs w:val="22"/>
        </w:rPr>
        <w:t>licato</w:t>
      </w:r>
      <w:r>
        <w:rPr>
          <w:rFonts w:asciiTheme="minorHAnsi" w:hAnsiTheme="minorHAnsi"/>
          <w:sz w:val="22"/>
          <w:szCs w:val="22"/>
        </w:rPr>
        <w:t xml:space="preserve"> nell'Area riservata Docenti del sito di Istituto. Il D. S. fa presente che nel corso del nuovo anno scolastico</w:t>
      </w:r>
      <w:r w:rsidR="009A61D0">
        <w:rPr>
          <w:rFonts w:asciiTheme="minorHAnsi" w:hAnsiTheme="minorHAnsi"/>
          <w:sz w:val="22"/>
          <w:szCs w:val="22"/>
        </w:rPr>
        <w:t>, per alleggerire il carico di lavoro della Segreteria,</w:t>
      </w:r>
      <w:r>
        <w:rPr>
          <w:rFonts w:asciiTheme="minorHAnsi" w:hAnsiTheme="minorHAnsi"/>
          <w:sz w:val="22"/>
          <w:szCs w:val="22"/>
        </w:rPr>
        <w:t xml:space="preserve"> la copia del verbale da sottoporre </w:t>
      </w:r>
      <w:r w:rsidR="009A61D0">
        <w:rPr>
          <w:rFonts w:asciiTheme="minorHAnsi" w:hAnsiTheme="minorHAnsi"/>
          <w:sz w:val="22"/>
          <w:szCs w:val="22"/>
        </w:rPr>
        <w:t xml:space="preserve">all'approvazione del Collegio non verrà inviata via mail ai docenti, ma sarà </w:t>
      </w:r>
      <w:r w:rsidR="00105E94">
        <w:rPr>
          <w:rFonts w:asciiTheme="minorHAnsi" w:hAnsiTheme="minorHAnsi"/>
          <w:sz w:val="22"/>
          <w:szCs w:val="22"/>
        </w:rPr>
        <w:t xml:space="preserve">appunto </w:t>
      </w:r>
      <w:r w:rsidR="009A61D0">
        <w:rPr>
          <w:rFonts w:asciiTheme="minorHAnsi" w:hAnsiTheme="minorHAnsi"/>
          <w:sz w:val="22"/>
          <w:szCs w:val="22"/>
        </w:rPr>
        <w:t>resa consultabile nell</w:t>
      </w:r>
      <w:r w:rsidR="00105E94">
        <w:rPr>
          <w:rFonts w:asciiTheme="minorHAnsi" w:hAnsiTheme="minorHAnsi"/>
          <w:sz w:val="22"/>
          <w:szCs w:val="22"/>
        </w:rPr>
        <w:t xml:space="preserve">a suddetta Area del </w:t>
      </w:r>
      <w:r w:rsidR="009A61D0">
        <w:rPr>
          <w:rFonts w:asciiTheme="minorHAnsi" w:hAnsiTheme="minorHAnsi"/>
          <w:sz w:val="22"/>
          <w:szCs w:val="22"/>
        </w:rPr>
        <w:t>sito.</w:t>
      </w:r>
      <w:r>
        <w:rPr>
          <w:rFonts w:asciiTheme="minorHAnsi" w:hAnsiTheme="minorHAnsi"/>
          <w:sz w:val="22"/>
          <w:szCs w:val="22"/>
        </w:rPr>
        <w:t xml:space="preserve"> </w:t>
      </w:r>
    </w:p>
    <w:p w:rsidR="00786884" w:rsidRDefault="00786884" w:rsidP="00453310">
      <w:pPr>
        <w:jc w:val="center"/>
        <w:rPr>
          <w:rFonts w:ascii="Calibri" w:eastAsia="Calibri" w:hAnsi="Calibri" w:cs="Times New Roman"/>
          <w:bCs/>
        </w:rPr>
      </w:pPr>
    </w:p>
    <w:p w:rsidR="004D4D98" w:rsidRDefault="00F042EE" w:rsidP="00453310">
      <w:pPr>
        <w:jc w:val="center"/>
        <w:rPr>
          <w:b/>
          <w:bCs/>
        </w:rPr>
      </w:pPr>
      <w:r w:rsidRPr="00DB4C45">
        <w:rPr>
          <w:rFonts w:ascii="Calibri" w:eastAsia="Calibri" w:hAnsi="Calibri" w:cs="Times New Roman"/>
          <w:bCs/>
        </w:rPr>
        <w:t xml:space="preserve">Il Collegio dei Docenti </w:t>
      </w:r>
      <w:r w:rsidRPr="00DB4C45">
        <w:rPr>
          <w:bCs/>
        </w:rPr>
        <w:br/>
      </w:r>
      <w:r w:rsidRPr="00DB4C45">
        <w:rPr>
          <w:rFonts w:ascii="Calibri" w:eastAsia="Calibri" w:hAnsi="Calibri" w:cs="Times New Roman"/>
          <w:b/>
          <w:bCs/>
        </w:rPr>
        <w:t>DELIBERA  ALL’UNANIMITA’</w:t>
      </w:r>
      <w:r w:rsidR="006F276B">
        <w:rPr>
          <w:rFonts w:ascii="Calibri" w:eastAsia="Calibri" w:hAnsi="Calibri" w:cs="Times New Roman"/>
          <w:b/>
          <w:bCs/>
        </w:rPr>
        <w:t>, con n. 2 voti di astensione</w:t>
      </w:r>
      <w:r w:rsidR="00453310">
        <w:rPr>
          <w:rFonts w:ascii="Calibri" w:eastAsia="Calibri" w:hAnsi="Calibri" w:cs="Times New Roman"/>
          <w:b/>
          <w:bCs/>
        </w:rPr>
        <w:t xml:space="preserve"> </w:t>
      </w:r>
      <w:r w:rsidRPr="00DB4C45">
        <w:rPr>
          <w:rFonts w:ascii="Calibri" w:eastAsia="Calibri" w:hAnsi="Calibri" w:cs="Times New Roman"/>
          <w:b/>
          <w:bCs/>
        </w:rPr>
        <w:t xml:space="preserve">(Delibera n. </w:t>
      </w:r>
      <w:r w:rsidR="009A61D0">
        <w:rPr>
          <w:b/>
          <w:bCs/>
        </w:rPr>
        <w:t>1</w:t>
      </w:r>
      <w:r w:rsidRPr="00DB4C45">
        <w:rPr>
          <w:rFonts w:ascii="Calibri" w:eastAsia="Calibri" w:hAnsi="Calibri" w:cs="Times New Roman"/>
          <w:b/>
          <w:bCs/>
        </w:rPr>
        <w:t>)</w:t>
      </w:r>
      <w:r w:rsidRPr="00DB4C45">
        <w:rPr>
          <w:b/>
          <w:bCs/>
        </w:rPr>
        <w:br/>
        <w:t>l'approvazione del verbale relativo alla seduta precedente</w:t>
      </w:r>
    </w:p>
    <w:p w:rsidR="00C25BF9" w:rsidRDefault="00453310" w:rsidP="00453310">
      <w:pPr>
        <w:rPr>
          <w:bCs/>
        </w:rPr>
      </w:pPr>
      <w:r w:rsidRPr="00453310">
        <w:rPr>
          <w:bCs/>
        </w:rPr>
        <w:t>Relativamente al punto 2</w:t>
      </w:r>
      <w:r>
        <w:rPr>
          <w:bCs/>
        </w:rPr>
        <w:t xml:space="preserve">, vengono individuati </w:t>
      </w:r>
      <w:r w:rsidR="00C25BF9">
        <w:rPr>
          <w:bCs/>
        </w:rPr>
        <w:t xml:space="preserve"> i seguenti docenti </w:t>
      </w:r>
      <w:proofErr w:type="spellStart"/>
      <w:r w:rsidR="00C25BF9">
        <w:rPr>
          <w:bCs/>
        </w:rPr>
        <w:t>tutors</w:t>
      </w:r>
      <w:proofErr w:type="spellEnd"/>
      <w:r w:rsidR="00C25BF9">
        <w:rPr>
          <w:bCs/>
        </w:rPr>
        <w:t>:</w:t>
      </w:r>
      <w:r w:rsidR="00786884">
        <w:rPr>
          <w:bCs/>
        </w:rPr>
        <w:t xml:space="preserve"> </w:t>
      </w:r>
      <w:r w:rsidR="00786884">
        <w:rPr>
          <w:bCs/>
        </w:rPr>
        <w:br/>
      </w:r>
      <w:r w:rsidR="00C25BF9">
        <w:rPr>
          <w:bCs/>
        </w:rPr>
        <w:t xml:space="preserve">la prof. </w:t>
      </w:r>
      <w:proofErr w:type="spellStart"/>
      <w:r w:rsidR="00C25BF9">
        <w:rPr>
          <w:bCs/>
        </w:rPr>
        <w:t>ssa</w:t>
      </w:r>
      <w:proofErr w:type="spellEnd"/>
      <w:r w:rsidR="00C25BF9">
        <w:rPr>
          <w:bCs/>
        </w:rPr>
        <w:t xml:space="preserve"> </w:t>
      </w:r>
      <w:r w:rsidR="00686D8A">
        <w:rPr>
          <w:bCs/>
        </w:rPr>
        <w:t xml:space="preserve">Barbara </w:t>
      </w:r>
      <w:proofErr w:type="spellStart"/>
      <w:r w:rsidR="00C25BF9">
        <w:rPr>
          <w:bCs/>
        </w:rPr>
        <w:t>Pellini</w:t>
      </w:r>
      <w:proofErr w:type="spellEnd"/>
      <w:r w:rsidR="00C25BF9">
        <w:rPr>
          <w:bCs/>
        </w:rPr>
        <w:t xml:space="preserve"> per la prof. </w:t>
      </w:r>
      <w:proofErr w:type="spellStart"/>
      <w:r w:rsidR="00C25BF9">
        <w:rPr>
          <w:bCs/>
        </w:rPr>
        <w:t>ssa</w:t>
      </w:r>
      <w:proofErr w:type="spellEnd"/>
      <w:r w:rsidR="00C25BF9">
        <w:rPr>
          <w:bCs/>
        </w:rPr>
        <w:t xml:space="preserve"> </w:t>
      </w:r>
      <w:r w:rsidR="00C03EE0">
        <w:rPr>
          <w:bCs/>
        </w:rPr>
        <w:t xml:space="preserve">Cristina </w:t>
      </w:r>
      <w:r w:rsidR="00C25BF9">
        <w:rPr>
          <w:bCs/>
        </w:rPr>
        <w:t>Cappellano (sostegno)</w:t>
      </w:r>
      <w:r w:rsidR="00C25BF9">
        <w:rPr>
          <w:bCs/>
        </w:rPr>
        <w:br/>
        <w:t xml:space="preserve">la prof. </w:t>
      </w:r>
      <w:proofErr w:type="spellStart"/>
      <w:r w:rsidR="00C25BF9">
        <w:rPr>
          <w:bCs/>
        </w:rPr>
        <w:t>ssa</w:t>
      </w:r>
      <w:proofErr w:type="spellEnd"/>
      <w:r w:rsidR="00C25BF9">
        <w:rPr>
          <w:bCs/>
        </w:rPr>
        <w:t xml:space="preserve"> </w:t>
      </w:r>
      <w:r w:rsidR="00686D8A">
        <w:rPr>
          <w:bCs/>
        </w:rPr>
        <w:t xml:space="preserve">Maria Grazia </w:t>
      </w:r>
      <w:r w:rsidR="00C25BF9">
        <w:rPr>
          <w:bCs/>
        </w:rPr>
        <w:t xml:space="preserve">Canali per la prof.ssa </w:t>
      </w:r>
      <w:r w:rsidR="00D45884">
        <w:rPr>
          <w:bCs/>
        </w:rPr>
        <w:t xml:space="preserve">Antonella </w:t>
      </w:r>
      <w:proofErr w:type="spellStart"/>
      <w:r w:rsidR="00C25BF9">
        <w:rPr>
          <w:bCs/>
        </w:rPr>
        <w:t>Pagni</w:t>
      </w:r>
      <w:proofErr w:type="spellEnd"/>
      <w:r w:rsidR="00C25BF9">
        <w:rPr>
          <w:bCs/>
        </w:rPr>
        <w:t xml:space="preserve"> </w:t>
      </w:r>
      <w:r w:rsidR="00036F56">
        <w:rPr>
          <w:bCs/>
        </w:rPr>
        <w:t>(</w:t>
      </w:r>
      <w:r w:rsidR="00C25BF9">
        <w:rPr>
          <w:bCs/>
        </w:rPr>
        <w:t>sostegno</w:t>
      </w:r>
      <w:r w:rsidR="00036F56">
        <w:rPr>
          <w:bCs/>
        </w:rPr>
        <w:t>)</w:t>
      </w:r>
      <w:r w:rsidR="00C25BF9">
        <w:rPr>
          <w:bCs/>
        </w:rPr>
        <w:br/>
        <w:t xml:space="preserve">il prof. </w:t>
      </w:r>
      <w:r w:rsidR="00686D8A">
        <w:rPr>
          <w:bCs/>
        </w:rPr>
        <w:t xml:space="preserve">Antonio </w:t>
      </w:r>
      <w:proofErr w:type="spellStart"/>
      <w:r w:rsidR="00C25BF9">
        <w:rPr>
          <w:bCs/>
        </w:rPr>
        <w:t>Scarpelli</w:t>
      </w:r>
      <w:proofErr w:type="spellEnd"/>
      <w:r w:rsidR="00C25BF9">
        <w:rPr>
          <w:bCs/>
        </w:rPr>
        <w:t xml:space="preserve"> per il prof. </w:t>
      </w:r>
      <w:r w:rsidR="00803417">
        <w:rPr>
          <w:bCs/>
        </w:rPr>
        <w:t xml:space="preserve">Paolo </w:t>
      </w:r>
      <w:r w:rsidR="00C25BF9">
        <w:rPr>
          <w:bCs/>
        </w:rPr>
        <w:t>Cristiano (Scienze Umane)</w:t>
      </w:r>
      <w:r w:rsidR="00C25BF9">
        <w:rPr>
          <w:bCs/>
        </w:rPr>
        <w:br/>
        <w:t xml:space="preserve">la prof. </w:t>
      </w:r>
      <w:proofErr w:type="spellStart"/>
      <w:r w:rsidR="00C25BF9">
        <w:rPr>
          <w:bCs/>
        </w:rPr>
        <w:t>ssa</w:t>
      </w:r>
      <w:proofErr w:type="spellEnd"/>
      <w:r w:rsidR="00C25BF9">
        <w:rPr>
          <w:bCs/>
        </w:rPr>
        <w:t xml:space="preserve"> </w:t>
      </w:r>
      <w:r w:rsidR="00686D8A">
        <w:rPr>
          <w:bCs/>
        </w:rPr>
        <w:t xml:space="preserve">Monica </w:t>
      </w:r>
      <w:r w:rsidR="00C25BF9">
        <w:rPr>
          <w:bCs/>
        </w:rPr>
        <w:t xml:space="preserve">Ruggeri per  la prof. </w:t>
      </w:r>
      <w:proofErr w:type="spellStart"/>
      <w:r w:rsidR="00C25BF9">
        <w:rPr>
          <w:bCs/>
        </w:rPr>
        <w:t>ssa</w:t>
      </w:r>
      <w:proofErr w:type="spellEnd"/>
      <w:r w:rsidR="00C25BF9">
        <w:rPr>
          <w:bCs/>
        </w:rPr>
        <w:t xml:space="preserve"> </w:t>
      </w:r>
      <w:r w:rsidR="004B6CA0">
        <w:rPr>
          <w:bCs/>
        </w:rPr>
        <w:t xml:space="preserve">Paola </w:t>
      </w:r>
      <w:proofErr w:type="spellStart"/>
      <w:r w:rsidR="00C25BF9">
        <w:rPr>
          <w:bCs/>
        </w:rPr>
        <w:t>Loffredo</w:t>
      </w:r>
      <w:proofErr w:type="spellEnd"/>
      <w:r w:rsidR="00C25BF9">
        <w:rPr>
          <w:bCs/>
        </w:rPr>
        <w:t xml:space="preserve"> (Lingua spagnola)</w:t>
      </w:r>
    </w:p>
    <w:p w:rsidR="004D4D98" w:rsidRDefault="00C277CE" w:rsidP="00C277CE">
      <w:pPr>
        <w:rPr>
          <w:rFonts w:ascii="Arial" w:hAnsi="Arial" w:cs="Arial"/>
          <w:color w:val="707070"/>
        </w:rPr>
      </w:pPr>
      <w:r>
        <w:rPr>
          <w:bCs/>
        </w:rPr>
        <w:t xml:space="preserve">Per quanto riguarda la prof. </w:t>
      </w:r>
      <w:proofErr w:type="spellStart"/>
      <w:r>
        <w:rPr>
          <w:bCs/>
        </w:rPr>
        <w:t>ssa</w:t>
      </w:r>
      <w:proofErr w:type="spellEnd"/>
      <w:r>
        <w:rPr>
          <w:bCs/>
        </w:rPr>
        <w:t xml:space="preserve"> </w:t>
      </w:r>
      <w:r w:rsidR="00FE7220">
        <w:rPr>
          <w:bCs/>
        </w:rPr>
        <w:t xml:space="preserve">Annalisa </w:t>
      </w:r>
      <w:proofErr w:type="spellStart"/>
      <w:r>
        <w:rPr>
          <w:bCs/>
        </w:rPr>
        <w:t>Gulisano</w:t>
      </w:r>
      <w:proofErr w:type="spellEnd"/>
      <w:r>
        <w:rPr>
          <w:bCs/>
        </w:rPr>
        <w:t xml:space="preserve">, neoimmessa in ruolo nella classe di insegnamento Metodologie operative, in assenza di docenti della stessa classe di concorso, </w:t>
      </w:r>
      <w:r w:rsidR="006915A2">
        <w:rPr>
          <w:bCs/>
        </w:rPr>
        <w:t xml:space="preserve"> e considerato che la docente della classe di concorso più affine, la prof. </w:t>
      </w:r>
      <w:proofErr w:type="spellStart"/>
      <w:r w:rsidR="006915A2">
        <w:rPr>
          <w:bCs/>
        </w:rPr>
        <w:t>ssa</w:t>
      </w:r>
      <w:proofErr w:type="spellEnd"/>
      <w:r w:rsidR="006915A2">
        <w:rPr>
          <w:bCs/>
        </w:rPr>
        <w:t xml:space="preserve"> </w:t>
      </w:r>
      <w:proofErr w:type="spellStart"/>
      <w:r w:rsidR="006915A2">
        <w:rPr>
          <w:bCs/>
        </w:rPr>
        <w:t>Androvandi</w:t>
      </w:r>
      <w:proofErr w:type="spellEnd"/>
      <w:r w:rsidR="006915A2">
        <w:rPr>
          <w:bCs/>
        </w:rPr>
        <w:t>, non ha ancora maturato i tre anni di servizio di ruolo richiesti per lo svolgimento del ruolo di tutor, il D. S. si riserva di verificare la possibilità di una deroga in tal senso e di rimandare l'approvazione al successivo Collegio.</w:t>
      </w:r>
    </w:p>
    <w:p w:rsidR="004D4D98" w:rsidRDefault="006915A2" w:rsidP="006915A2">
      <w:pPr>
        <w:jc w:val="center"/>
        <w:rPr>
          <w:b/>
          <w:bCs/>
        </w:rPr>
      </w:pPr>
      <w:r w:rsidRPr="00DB4C45">
        <w:rPr>
          <w:rFonts w:ascii="Calibri" w:eastAsia="Calibri" w:hAnsi="Calibri" w:cs="Times New Roman"/>
          <w:bCs/>
        </w:rPr>
        <w:t xml:space="preserve">Il Collegio dei Docenti </w:t>
      </w:r>
      <w:r w:rsidRPr="00DB4C45">
        <w:rPr>
          <w:bCs/>
        </w:rPr>
        <w:br/>
      </w:r>
      <w:r w:rsidRPr="00DB4C45">
        <w:rPr>
          <w:rFonts w:ascii="Calibri" w:eastAsia="Calibri" w:hAnsi="Calibri" w:cs="Times New Roman"/>
          <w:b/>
          <w:bCs/>
        </w:rPr>
        <w:t>DELIBERA  ALL’UNANIMITA’</w:t>
      </w:r>
      <w:r>
        <w:rPr>
          <w:rFonts w:ascii="Calibri" w:eastAsia="Calibri" w:hAnsi="Calibri" w:cs="Times New Roman"/>
          <w:b/>
          <w:bCs/>
        </w:rPr>
        <w:t xml:space="preserve"> </w:t>
      </w:r>
      <w:r w:rsidRPr="00DB4C45">
        <w:rPr>
          <w:rFonts w:ascii="Calibri" w:eastAsia="Calibri" w:hAnsi="Calibri" w:cs="Times New Roman"/>
          <w:b/>
          <w:bCs/>
        </w:rPr>
        <w:t xml:space="preserve">(Delibera n. </w:t>
      </w:r>
      <w:r>
        <w:rPr>
          <w:b/>
          <w:bCs/>
        </w:rPr>
        <w:t>2</w:t>
      </w:r>
      <w:r w:rsidRPr="00DB4C45">
        <w:rPr>
          <w:rFonts w:ascii="Calibri" w:eastAsia="Calibri" w:hAnsi="Calibri" w:cs="Times New Roman"/>
          <w:b/>
          <w:bCs/>
        </w:rPr>
        <w:t>)</w:t>
      </w:r>
      <w:r w:rsidRPr="00DB4C45">
        <w:rPr>
          <w:b/>
          <w:bCs/>
        </w:rPr>
        <w:br/>
      </w:r>
      <w:r>
        <w:rPr>
          <w:b/>
          <w:bCs/>
        </w:rPr>
        <w:t xml:space="preserve">la nomina dei </w:t>
      </w:r>
      <w:proofErr w:type="spellStart"/>
      <w:r>
        <w:rPr>
          <w:b/>
          <w:bCs/>
        </w:rPr>
        <w:t>proff</w:t>
      </w:r>
      <w:proofErr w:type="spellEnd"/>
      <w:r>
        <w:rPr>
          <w:b/>
          <w:bCs/>
        </w:rPr>
        <w:t xml:space="preserve">. </w:t>
      </w:r>
      <w:proofErr w:type="spellStart"/>
      <w:r>
        <w:rPr>
          <w:b/>
          <w:bCs/>
        </w:rPr>
        <w:t>Pellini</w:t>
      </w:r>
      <w:proofErr w:type="spellEnd"/>
      <w:r>
        <w:rPr>
          <w:b/>
          <w:bCs/>
        </w:rPr>
        <w:t xml:space="preserve">, Canali, </w:t>
      </w:r>
      <w:proofErr w:type="spellStart"/>
      <w:r>
        <w:rPr>
          <w:b/>
          <w:bCs/>
        </w:rPr>
        <w:t>Scarpelli</w:t>
      </w:r>
      <w:proofErr w:type="spellEnd"/>
      <w:r>
        <w:rPr>
          <w:b/>
          <w:bCs/>
        </w:rPr>
        <w:t xml:space="preserve">, Ruggeri quali </w:t>
      </w:r>
      <w:proofErr w:type="spellStart"/>
      <w:r>
        <w:rPr>
          <w:b/>
          <w:bCs/>
        </w:rPr>
        <w:t>tutor</w:t>
      </w:r>
      <w:r w:rsidR="0062537B">
        <w:rPr>
          <w:b/>
          <w:bCs/>
        </w:rPr>
        <w:t>s</w:t>
      </w:r>
      <w:proofErr w:type="spellEnd"/>
      <w:r w:rsidR="004137D7">
        <w:rPr>
          <w:b/>
          <w:bCs/>
        </w:rPr>
        <w:t xml:space="preserve">, rispettivamente, </w:t>
      </w:r>
      <w:r>
        <w:rPr>
          <w:b/>
          <w:bCs/>
        </w:rPr>
        <w:t xml:space="preserve"> dei docenti neoimmessi in ruolo </w:t>
      </w:r>
      <w:r w:rsidR="003C6FAB">
        <w:rPr>
          <w:b/>
          <w:bCs/>
        </w:rPr>
        <w:t xml:space="preserve">Cappellano, </w:t>
      </w:r>
      <w:proofErr w:type="spellStart"/>
      <w:r w:rsidR="003C6FAB">
        <w:rPr>
          <w:b/>
          <w:bCs/>
        </w:rPr>
        <w:t>Pagni</w:t>
      </w:r>
      <w:proofErr w:type="spellEnd"/>
      <w:r w:rsidR="003C6FAB">
        <w:rPr>
          <w:b/>
          <w:bCs/>
        </w:rPr>
        <w:t xml:space="preserve">, Cristiano, </w:t>
      </w:r>
      <w:proofErr w:type="spellStart"/>
      <w:r w:rsidR="003C6FAB">
        <w:rPr>
          <w:b/>
          <w:bCs/>
        </w:rPr>
        <w:t>Loffredo</w:t>
      </w:r>
      <w:proofErr w:type="spellEnd"/>
      <w:r w:rsidR="004137D7">
        <w:rPr>
          <w:b/>
          <w:bCs/>
        </w:rPr>
        <w:t xml:space="preserve"> </w:t>
      </w:r>
    </w:p>
    <w:p w:rsidR="004137D7" w:rsidRDefault="004137D7" w:rsidP="0087642F">
      <w:pPr>
        <w:jc w:val="both"/>
        <w:rPr>
          <w:bCs/>
        </w:rPr>
      </w:pPr>
      <w:r w:rsidRPr="004137D7">
        <w:rPr>
          <w:bCs/>
        </w:rPr>
        <w:lastRenderedPageBreak/>
        <w:t>In merito al punto</w:t>
      </w:r>
      <w:r>
        <w:rPr>
          <w:bCs/>
        </w:rPr>
        <w:t xml:space="preserve"> 3 il D. S. presenta il calendario degli impegni di inizio anno scolastico già pubblicato con circolare </w:t>
      </w:r>
      <w:r w:rsidR="00111194">
        <w:rPr>
          <w:bCs/>
        </w:rPr>
        <w:t>del 13-8-2018.</w:t>
      </w:r>
    </w:p>
    <w:p w:rsidR="00111194" w:rsidRDefault="00111194" w:rsidP="00320029">
      <w:pPr>
        <w:jc w:val="both"/>
        <w:rPr>
          <w:bCs/>
        </w:rPr>
      </w:pPr>
      <w:r>
        <w:rPr>
          <w:bCs/>
        </w:rPr>
        <w:t>Oltre agli impegni relativi allo svolgimento degli Esami di Integrazione e</w:t>
      </w:r>
      <w:r w:rsidR="00320029">
        <w:rPr>
          <w:bCs/>
        </w:rPr>
        <w:t xml:space="preserve"> Idoneità, agli Esami </w:t>
      </w:r>
      <w:r>
        <w:rPr>
          <w:bCs/>
        </w:rPr>
        <w:t xml:space="preserve">di Qualifica I. e F. P., e ai relativi scrutini, il D. S. ricorda che </w:t>
      </w:r>
      <w:r w:rsidR="008B15BA">
        <w:rPr>
          <w:bCs/>
        </w:rPr>
        <w:t xml:space="preserve">nei giorni 4-5-6 settembre </w:t>
      </w:r>
      <w:r>
        <w:rPr>
          <w:bCs/>
        </w:rPr>
        <w:t>ogni docente in servizio è tenuto a partecipare,</w:t>
      </w:r>
      <w:r w:rsidR="008B15BA">
        <w:rPr>
          <w:bCs/>
        </w:rPr>
        <w:t xml:space="preserve"> </w:t>
      </w:r>
      <w:r>
        <w:rPr>
          <w:bCs/>
        </w:rPr>
        <w:t xml:space="preserve">a </w:t>
      </w:r>
      <w:r w:rsidR="008B15BA">
        <w:rPr>
          <w:bCs/>
        </w:rPr>
        <w:t xml:space="preserve">propria scelta, </w:t>
      </w:r>
      <w:r>
        <w:rPr>
          <w:bCs/>
        </w:rPr>
        <w:t>ad uno dei gruppi di programmazione individuati nella suddetta circolare.</w:t>
      </w:r>
      <w:r w:rsidR="00352E9B">
        <w:rPr>
          <w:bCs/>
        </w:rPr>
        <w:br/>
        <w:t xml:space="preserve">Per quanto riguarda in particolare il gruppo di progettazione Accoglienza studenti delle classi prime, il </w:t>
      </w:r>
      <w:proofErr w:type="spellStart"/>
      <w:r w:rsidR="00352E9B">
        <w:rPr>
          <w:bCs/>
        </w:rPr>
        <w:t>D.S.</w:t>
      </w:r>
      <w:proofErr w:type="spellEnd"/>
      <w:r w:rsidR="00352E9B">
        <w:rPr>
          <w:bCs/>
        </w:rPr>
        <w:t xml:space="preserve"> raccomanda che </w:t>
      </w:r>
      <w:r w:rsidR="00320029">
        <w:rPr>
          <w:bCs/>
        </w:rPr>
        <w:t xml:space="preserve">le classi vengano definite a seguito del periodo di monitoraggio programmato, in base all'osservazione degli alunni durante le attività proposte, e </w:t>
      </w:r>
      <w:r w:rsidR="00837A6C">
        <w:rPr>
          <w:bCs/>
        </w:rPr>
        <w:t xml:space="preserve">in modo </w:t>
      </w:r>
      <w:r w:rsidR="00320029">
        <w:rPr>
          <w:bCs/>
        </w:rPr>
        <w:t xml:space="preserve">che nessuno studente </w:t>
      </w:r>
      <w:r w:rsidR="00837A6C">
        <w:rPr>
          <w:bCs/>
        </w:rPr>
        <w:t xml:space="preserve">possa considerare </w:t>
      </w:r>
      <w:r w:rsidR="00320029">
        <w:rPr>
          <w:bCs/>
        </w:rPr>
        <w:t xml:space="preserve"> scontata </w:t>
      </w:r>
      <w:r w:rsidR="00837A6C">
        <w:rPr>
          <w:bCs/>
        </w:rPr>
        <w:t xml:space="preserve">in via preliminare </w:t>
      </w:r>
      <w:r w:rsidR="00320029">
        <w:rPr>
          <w:bCs/>
        </w:rPr>
        <w:t>l'appartenenza ad una determinata classe.</w:t>
      </w:r>
    </w:p>
    <w:p w:rsidR="00400849" w:rsidRDefault="006C01FE" w:rsidP="008B15BA">
      <w:pPr>
        <w:jc w:val="both"/>
        <w:rPr>
          <w:bCs/>
        </w:rPr>
      </w:pPr>
      <w:r>
        <w:rPr>
          <w:bCs/>
        </w:rPr>
        <w:t xml:space="preserve">Interviene la prof. </w:t>
      </w:r>
      <w:proofErr w:type="spellStart"/>
      <w:r>
        <w:rPr>
          <w:bCs/>
        </w:rPr>
        <w:t>ssa</w:t>
      </w:r>
      <w:proofErr w:type="spellEnd"/>
      <w:r>
        <w:rPr>
          <w:bCs/>
        </w:rPr>
        <w:t xml:space="preserve"> Grassi, in qualità di referente per </w:t>
      </w:r>
      <w:r w:rsidR="00BA0B6E">
        <w:rPr>
          <w:bCs/>
        </w:rPr>
        <w:t>il contrasto</w:t>
      </w:r>
      <w:r w:rsidR="00F23CB9">
        <w:rPr>
          <w:bCs/>
        </w:rPr>
        <w:t xml:space="preserve"> al bullismo</w:t>
      </w:r>
      <w:r w:rsidR="00BA0B6E">
        <w:rPr>
          <w:bCs/>
        </w:rPr>
        <w:t xml:space="preserve">, </w:t>
      </w:r>
      <w:r w:rsidR="00F23CB9">
        <w:rPr>
          <w:bCs/>
        </w:rPr>
        <w:t xml:space="preserve">per </w:t>
      </w:r>
      <w:r w:rsidR="00BA0B6E">
        <w:rPr>
          <w:bCs/>
        </w:rPr>
        <w:t xml:space="preserve">suggerire </w:t>
      </w:r>
      <w:r w:rsidR="00F23CB9">
        <w:rPr>
          <w:bCs/>
        </w:rPr>
        <w:t xml:space="preserve">di prevedere, all'interno della programmazione di attività di accoglienza delle classi prime, anche un questionario </w:t>
      </w:r>
      <w:r w:rsidR="00BA0B6E">
        <w:rPr>
          <w:bCs/>
        </w:rPr>
        <w:t xml:space="preserve">di monitoraggio finalizzato </w:t>
      </w:r>
      <w:r w:rsidR="00F23CB9">
        <w:rPr>
          <w:bCs/>
        </w:rPr>
        <w:t>far emergere la presenza di eventuali casi a rischio</w:t>
      </w:r>
      <w:r w:rsidR="00BA0B6E">
        <w:rPr>
          <w:bCs/>
        </w:rPr>
        <w:t>,  e di coinvolgere gli alunni  delle classi che nel corso dell'anno scolastico precedente hanno partecipato al progetto sul tema del bullismo. Proposte che vengono recepite dalla Commissione Accoglienza.</w:t>
      </w:r>
    </w:p>
    <w:p w:rsidR="00400849" w:rsidRDefault="00400849" w:rsidP="008B15BA">
      <w:pPr>
        <w:jc w:val="both"/>
        <w:rPr>
          <w:bCs/>
        </w:rPr>
      </w:pPr>
      <w:r>
        <w:rPr>
          <w:bCs/>
        </w:rPr>
        <w:t>Relativamente a lunedì 17</w:t>
      </w:r>
      <w:r w:rsidR="00BA6273">
        <w:rPr>
          <w:bCs/>
        </w:rPr>
        <w:t xml:space="preserve"> settembre</w:t>
      </w:r>
      <w:r>
        <w:rPr>
          <w:bCs/>
        </w:rPr>
        <w:t xml:space="preserve">, giorno di apertura dell'anno scolastico, il D. S. </w:t>
      </w:r>
      <w:r w:rsidR="00362B5C">
        <w:rPr>
          <w:bCs/>
        </w:rPr>
        <w:t>propone il s</w:t>
      </w:r>
      <w:r>
        <w:rPr>
          <w:bCs/>
        </w:rPr>
        <w:t xml:space="preserve">eguente orario </w:t>
      </w:r>
    </w:p>
    <w:p w:rsidR="00400849" w:rsidRDefault="00400849" w:rsidP="00400849">
      <w:pPr>
        <w:rPr>
          <w:bCs/>
        </w:rPr>
      </w:pPr>
      <w:r>
        <w:rPr>
          <w:bCs/>
        </w:rPr>
        <w:t xml:space="preserve">-alle ore 8.10 ingresso delle prime classi </w:t>
      </w:r>
      <w:r>
        <w:rPr>
          <w:bCs/>
        </w:rPr>
        <w:br/>
        <w:t>- alle ore 10.00 ingresso delle altre classi</w:t>
      </w:r>
    </w:p>
    <w:p w:rsidR="00362B5C" w:rsidRDefault="00362B5C" w:rsidP="00400849">
      <w:pPr>
        <w:rPr>
          <w:bCs/>
        </w:rPr>
      </w:pPr>
      <w:r>
        <w:rPr>
          <w:bCs/>
        </w:rPr>
        <w:t>Il Collegio esprime parere favorevole.</w:t>
      </w:r>
    </w:p>
    <w:p w:rsidR="008B15BA" w:rsidRDefault="00400849" w:rsidP="008B15BA">
      <w:pPr>
        <w:jc w:val="both"/>
        <w:rPr>
          <w:bCs/>
        </w:rPr>
      </w:pPr>
      <w:r>
        <w:rPr>
          <w:bCs/>
        </w:rPr>
        <w:t>Riguardo al 4 punto all'</w:t>
      </w:r>
      <w:proofErr w:type="spellStart"/>
      <w:r>
        <w:rPr>
          <w:bCs/>
        </w:rPr>
        <w:t>o.d.g.</w:t>
      </w:r>
      <w:proofErr w:type="spellEnd"/>
      <w:r>
        <w:rPr>
          <w:bCs/>
        </w:rPr>
        <w:t>, il D. S. sottopone al Collegio la proposta di articolazione e di composizione</w:t>
      </w:r>
      <w:r w:rsidR="008C066F">
        <w:rPr>
          <w:bCs/>
        </w:rPr>
        <w:t xml:space="preserve"> dei Dipartimenti disciplinari, che a seguito della discussione risulta quella </w:t>
      </w:r>
      <w:r w:rsidR="00C55C9B">
        <w:rPr>
          <w:bCs/>
        </w:rPr>
        <w:t>riportata nella sottostante tabella</w:t>
      </w:r>
      <w:r w:rsidR="0087642F">
        <w:rPr>
          <w:bCs/>
        </w:rPr>
        <w:t>.</w:t>
      </w:r>
    </w:p>
    <w:tbl>
      <w:tblPr>
        <w:tblStyle w:val="Grigliatabella"/>
        <w:tblW w:w="0" w:type="auto"/>
        <w:tblLook w:val="04A0"/>
      </w:tblPr>
      <w:tblGrid>
        <w:gridCol w:w="4889"/>
        <w:gridCol w:w="4889"/>
      </w:tblGrid>
      <w:tr w:rsidR="00C55C9B" w:rsidTr="002638ED">
        <w:tc>
          <w:tcPr>
            <w:tcW w:w="4889" w:type="dxa"/>
          </w:tcPr>
          <w:p w:rsidR="00C55C9B" w:rsidRPr="00F81468" w:rsidRDefault="00C55C9B" w:rsidP="002638ED">
            <w:pPr>
              <w:jc w:val="center"/>
              <w:rPr>
                <w:b/>
                <w:sz w:val="24"/>
                <w:szCs w:val="24"/>
              </w:rPr>
            </w:pPr>
            <w:r w:rsidRPr="00F81468">
              <w:rPr>
                <w:b/>
                <w:sz w:val="24"/>
                <w:szCs w:val="24"/>
              </w:rPr>
              <w:t>dipartimenti</w:t>
            </w:r>
          </w:p>
        </w:tc>
        <w:tc>
          <w:tcPr>
            <w:tcW w:w="4889" w:type="dxa"/>
          </w:tcPr>
          <w:p w:rsidR="00C55C9B" w:rsidRPr="00F81468" w:rsidRDefault="00C55C9B" w:rsidP="002638ED">
            <w:pPr>
              <w:jc w:val="center"/>
              <w:rPr>
                <w:b/>
                <w:sz w:val="24"/>
                <w:szCs w:val="24"/>
              </w:rPr>
            </w:pPr>
            <w:r w:rsidRPr="00F81468">
              <w:rPr>
                <w:b/>
                <w:sz w:val="24"/>
                <w:szCs w:val="24"/>
              </w:rPr>
              <w:t>discipline</w:t>
            </w:r>
          </w:p>
        </w:tc>
      </w:tr>
      <w:tr w:rsidR="00C55C9B" w:rsidTr="002638ED">
        <w:tc>
          <w:tcPr>
            <w:tcW w:w="4889" w:type="dxa"/>
            <w:vMerge w:val="restart"/>
          </w:tcPr>
          <w:p w:rsidR="00C55C9B" w:rsidRDefault="00C55C9B" w:rsidP="002638ED"/>
          <w:p w:rsidR="00C55C9B" w:rsidRDefault="00C55C9B" w:rsidP="002638ED">
            <w:r>
              <w:rPr>
                <w:b/>
                <w:bCs/>
              </w:rPr>
              <w:t>1</w:t>
            </w:r>
            <w:r w:rsidRPr="006F1748">
              <w:rPr>
                <w:b/>
                <w:bCs/>
              </w:rPr>
              <w:t>. Umanistico/artistico</w:t>
            </w:r>
          </w:p>
        </w:tc>
        <w:tc>
          <w:tcPr>
            <w:tcW w:w="4889" w:type="dxa"/>
          </w:tcPr>
          <w:p w:rsidR="00C55C9B" w:rsidRDefault="00C55C9B" w:rsidP="002638ED">
            <w:r w:rsidRPr="006F1748">
              <w:rPr>
                <w:b/>
                <w:bCs/>
              </w:rPr>
              <w:t>Italiano, Storia; Geografia</w:t>
            </w:r>
          </w:p>
        </w:tc>
      </w:tr>
      <w:tr w:rsidR="00C55C9B" w:rsidTr="002638ED">
        <w:tc>
          <w:tcPr>
            <w:tcW w:w="4889" w:type="dxa"/>
            <w:vMerge/>
          </w:tcPr>
          <w:p w:rsidR="00C55C9B" w:rsidRDefault="00C55C9B" w:rsidP="002638ED"/>
        </w:tc>
        <w:tc>
          <w:tcPr>
            <w:tcW w:w="4889" w:type="dxa"/>
          </w:tcPr>
          <w:p w:rsidR="00C55C9B" w:rsidRDefault="00C55C9B" w:rsidP="002638ED">
            <w:r w:rsidRPr="006F1748">
              <w:rPr>
                <w:b/>
                <w:bCs/>
              </w:rPr>
              <w:t xml:space="preserve">Storia dell’arte; Musica;  Grafica </w:t>
            </w:r>
          </w:p>
        </w:tc>
      </w:tr>
      <w:tr w:rsidR="00C55C9B" w:rsidTr="002638ED">
        <w:tc>
          <w:tcPr>
            <w:tcW w:w="4889" w:type="dxa"/>
            <w:vMerge/>
          </w:tcPr>
          <w:p w:rsidR="00C55C9B" w:rsidRDefault="00C55C9B" w:rsidP="002638ED"/>
        </w:tc>
        <w:tc>
          <w:tcPr>
            <w:tcW w:w="4889" w:type="dxa"/>
          </w:tcPr>
          <w:p w:rsidR="00C55C9B" w:rsidRDefault="00C55C9B" w:rsidP="002638ED">
            <w:r w:rsidRPr="006F1748">
              <w:rPr>
                <w:b/>
                <w:bCs/>
              </w:rPr>
              <w:t>Scienze sociali; Psicologia</w:t>
            </w:r>
          </w:p>
        </w:tc>
      </w:tr>
      <w:tr w:rsidR="00C55C9B" w:rsidTr="002638ED">
        <w:tc>
          <w:tcPr>
            <w:tcW w:w="4889" w:type="dxa"/>
            <w:vMerge/>
          </w:tcPr>
          <w:p w:rsidR="00C55C9B" w:rsidRDefault="00C55C9B" w:rsidP="002638ED"/>
        </w:tc>
        <w:tc>
          <w:tcPr>
            <w:tcW w:w="4889" w:type="dxa"/>
          </w:tcPr>
          <w:p w:rsidR="00C55C9B" w:rsidRDefault="00C55C9B" w:rsidP="002638ED">
            <w:r w:rsidRPr="006F1748">
              <w:rPr>
                <w:b/>
                <w:bCs/>
              </w:rPr>
              <w:t xml:space="preserve">IRC; Metodologie operative </w:t>
            </w:r>
          </w:p>
        </w:tc>
      </w:tr>
      <w:tr w:rsidR="00C55C9B" w:rsidTr="002638ED">
        <w:tc>
          <w:tcPr>
            <w:tcW w:w="4889" w:type="dxa"/>
          </w:tcPr>
          <w:p w:rsidR="00C55C9B" w:rsidRDefault="00C55C9B" w:rsidP="002638ED">
            <w:r>
              <w:rPr>
                <w:b/>
                <w:bCs/>
              </w:rPr>
              <w:t>2</w:t>
            </w:r>
            <w:r w:rsidRPr="006F1748">
              <w:rPr>
                <w:b/>
                <w:bCs/>
              </w:rPr>
              <w:t>. Lingue straniere</w:t>
            </w:r>
            <w:r w:rsidRPr="006F1748">
              <w:t xml:space="preserve"> </w:t>
            </w:r>
          </w:p>
        </w:tc>
        <w:tc>
          <w:tcPr>
            <w:tcW w:w="4889" w:type="dxa"/>
          </w:tcPr>
          <w:p w:rsidR="00C55C9B" w:rsidRDefault="00C55C9B" w:rsidP="002638ED">
            <w:r w:rsidRPr="006F1748">
              <w:rPr>
                <w:b/>
                <w:bCs/>
              </w:rPr>
              <w:t>Inglese; Francese; Tedesco; Spagno</w:t>
            </w:r>
            <w:r>
              <w:rPr>
                <w:b/>
                <w:bCs/>
              </w:rPr>
              <w:t>lo</w:t>
            </w:r>
          </w:p>
        </w:tc>
      </w:tr>
      <w:tr w:rsidR="00C55C9B" w:rsidTr="002638ED">
        <w:tc>
          <w:tcPr>
            <w:tcW w:w="4889" w:type="dxa"/>
            <w:vMerge w:val="restart"/>
          </w:tcPr>
          <w:p w:rsidR="00C55C9B" w:rsidRDefault="00C55C9B" w:rsidP="002638ED"/>
          <w:p w:rsidR="00C55C9B" w:rsidRDefault="00C55C9B" w:rsidP="002638ED">
            <w:pPr>
              <w:rPr>
                <w:b/>
                <w:bCs/>
              </w:rPr>
            </w:pPr>
          </w:p>
          <w:p w:rsidR="00C55C9B" w:rsidRDefault="00C55C9B" w:rsidP="002638ED">
            <w:r>
              <w:rPr>
                <w:b/>
                <w:bCs/>
              </w:rPr>
              <w:t xml:space="preserve">3. </w:t>
            </w:r>
            <w:r w:rsidRPr="00885C00">
              <w:rPr>
                <w:b/>
                <w:bCs/>
              </w:rPr>
              <w:t>Matematico-Scientifico;/tecnologico</w:t>
            </w:r>
          </w:p>
        </w:tc>
        <w:tc>
          <w:tcPr>
            <w:tcW w:w="4889" w:type="dxa"/>
          </w:tcPr>
          <w:p w:rsidR="00C55C9B" w:rsidRDefault="00C55C9B" w:rsidP="002638ED">
            <w:r w:rsidRPr="00F81468">
              <w:rPr>
                <w:b/>
                <w:bCs/>
              </w:rPr>
              <w:t>Scienze; Fisica; Chimica</w:t>
            </w:r>
          </w:p>
        </w:tc>
      </w:tr>
      <w:tr w:rsidR="00C55C9B" w:rsidTr="002638ED">
        <w:tc>
          <w:tcPr>
            <w:tcW w:w="4889" w:type="dxa"/>
            <w:vMerge/>
          </w:tcPr>
          <w:p w:rsidR="00C55C9B" w:rsidRDefault="00C55C9B" w:rsidP="002638ED"/>
        </w:tc>
        <w:tc>
          <w:tcPr>
            <w:tcW w:w="4889" w:type="dxa"/>
          </w:tcPr>
          <w:p w:rsidR="00C55C9B" w:rsidRDefault="00C55C9B" w:rsidP="002638ED">
            <w:r w:rsidRPr="00885C00">
              <w:rPr>
                <w:b/>
                <w:bCs/>
              </w:rPr>
              <w:t>Matematica generale e applicata</w:t>
            </w:r>
          </w:p>
        </w:tc>
      </w:tr>
      <w:tr w:rsidR="00C55C9B" w:rsidTr="002638ED">
        <w:tc>
          <w:tcPr>
            <w:tcW w:w="4889" w:type="dxa"/>
            <w:vMerge/>
          </w:tcPr>
          <w:p w:rsidR="00C55C9B" w:rsidRDefault="00C55C9B" w:rsidP="002638ED"/>
        </w:tc>
        <w:tc>
          <w:tcPr>
            <w:tcW w:w="4889" w:type="dxa"/>
          </w:tcPr>
          <w:p w:rsidR="00C55C9B" w:rsidRDefault="00C55C9B" w:rsidP="002638ED">
            <w:r w:rsidRPr="00885C00">
              <w:rPr>
                <w:b/>
                <w:bCs/>
              </w:rPr>
              <w:t xml:space="preserve">Igiene </w:t>
            </w:r>
          </w:p>
        </w:tc>
      </w:tr>
      <w:tr w:rsidR="00C55C9B" w:rsidTr="002638ED">
        <w:tc>
          <w:tcPr>
            <w:tcW w:w="4889" w:type="dxa"/>
            <w:vMerge/>
          </w:tcPr>
          <w:p w:rsidR="00C55C9B" w:rsidRDefault="00C55C9B" w:rsidP="002638ED"/>
        </w:tc>
        <w:tc>
          <w:tcPr>
            <w:tcW w:w="4889" w:type="dxa"/>
          </w:tcPr>
          <w:p w:rsidR="00C55C9B" w:rsidRDefault="00C55C9B" w:rsidP="002638ED">
            <w:r w:rsidRPr="00885C00">
              <w:rPr>
                <w:b/>
                <w:bCs/>
              </w:rPr>
              <w:t xml:space="preserve">Scienze motorie </w:t>
            </w:r>
          </w:p>
        </w:tc>
      </w:tr>
      <w:tr w:rsidR="00C55C9B" w:rsidTr="002638ED">
        <w:tc>
          <w:tcPr>
            <w:tcW w:w="4889" w:type="dxa"/>
            <w:vMerge/>
          </w:tcPr>
          <w:p w:rsidR="00C55C9B" w:rsidRDefault="00C55C9B" w:rsidP="002638ED"/>
        </w:tc>
        <w:tc>
          <w:tcPr>
            <w:tcW w:w="4889" w:type="dxa"/>
          </w:tcPr>
          <w:p w:rsidR="00C55C9B" w:rsidRPr="00885C00" w:rsidRDefault="00C55C9B" w:rsidP="002638ED">
            <w:pPr>
              <w:rPr>
                <w:b/>
              </w:rPr>
            </w:pPr>
            <w:r>
              <w:rPr>
                <w:b/>
              </w:rPr>
              <w:t>Informatica</w:t>
            </w:r>
          </w:p>
        </w:tc>
      </w:tr>
      <w:tr w:rsidR="00C55C9B" w:rsidTr="002638ED">
        <w:tc>
          <w:tcPr>
            <w:tcW w:w="4889" w:type="dxa"/>
            <w:vMerge w:val="restart"/>
          </w:tcPr>
          <w:p w:rsidR="00C55C9B" w:rsidRPr="00AB7602" w:rsidRDefault="00C55C9B" w:rsidP="002638ED">
            <w:r w:rsidRPr="00AB7602">
              <w:rPr>
                <w:b/>
                <w:bCs/>
              </w:rPr>
              <w:t>4. Laboratori enogastronomici</w:t>
            </w:r>
          </w:p>
          <w:p w:rsidR="00C55C9B" w:rsidRDefault="00C55C9B" w:rsidP="002638ED"/>
        </w:tc>
        <w:tc>
          <w:tcPr>
            <w:tcW w:w="4889" w:type="dxa"/>
          </w:tcPr>
          <w:p w:rsidR="00C55C9B" w:rsidRDefault="00C55C9B" w:rsidP="002638ED">
            <w:r w:rsidRPr="009A2EB3">
              <w:rPr>
                <w:b/>
                <w:bCs/>
              </w:rPr>
              <w:t>ITP Cucina; Sala; Accoglienza</w:t>
            </w:r>
          </w:p>
        </w:tc>
      </w:tr>
      <w:tr w:rsidR="00C55C9B" w:rsidTr="002638ED">
        <w:tc>
          <w:tcPr>
            <w:tcW w:w="4889" w:type="dxa"/>
            <w:vMerge/>
          </w:tcPr>
          <w:p w:rsidR="00C55C9B" w:rsidRDefault="00C55C9B" w:rsidP="002638ED"/>
        </w:tc>
        <w:tc>
          <w:tcPr>
            <w:tcW w:w="4889" w:type="dxa"/>
          </w:tcPr>
          <w:p w:rsidR="00C55C9B" w:rsidRDefault="00C55C9B" w:rsidP="002638ED">
            <w:r w:rsidRPr="00AB7602">
              <w:rPr>
                <w:b/>
                <w:bCs/>
              </w:rPr>
              <w:t>Sc. Alimentazione</w:t>
            </w:r>
          </w:p>
        </w:tc>
      </w:tr>
      <w:tr w:rsidR="00C55C9B" w:rsidTr="002638ED">
        <w:tc>
          <w:tcPr>
            <w:tcW w:w="4889" w:type="dxa"/>
            <w:vMerge w:val="restart"/>
          </w:tcPr>
          <w:p w:rsidR="00C55C9B" w:rsidRPr="00AB7602" w:rsidRDefault="00C55C9B" w:rsidP="002638ED">
            <w:pPr>
              <w:rPr>
                <w:b/>
              </w:rPr>
            </w:pPr>
            <w:r w:rsidRPr="00AB7602">
              <w:rPr>
                <w:b/>
              </w:rPr>
              <w:t>5</w:t>
            </w:r>
            <w:r>
              <w:rPr>
                <w:b/>
              </w:rPr>
              <w:t xml:space="preserve">. </w:t>
            </w:r>
            <w:proofErr w:type="spellStart"/>
            <w:r>
              <w:rPr>
                <w:b/>
              </w:rPr>
              <w:t>Giuridico-Economico</w:t>
            </w:r>
            <w:proofErr w:type="spellEnd"/>
          </w:p>
        </w:tc>
        <w:tc>
          <w:tcPr>
            <w:tcW w:w="4889" w:type="dxa"/>
          </w:tcPr>
          <w:p w:rsidR="00C55C9B" w:rsidRDefault="00C55C9B" w:rsidP="002638ED">
            <w:r w:rsidRPr="00AB7602">
              <w:rPr>
                <w:b/>
                <w:bCs/>
              </w:rPr>
              <w:t>Discipline giuridiche</w:t>
            </w:r>
          </w:p>
        </w:tc>
      </w:tr>
      <w:tr w:rsidR="00C55C9B" w:rsidTr="002638ED">
        <w:tc>
          <w:tcPr>
            <w:tcW w:w="4889" w:type="dxa"/>
            <w:vMerge/>
          </w:tcPr>
          <w:p w:rsidR="00C55C9B" w:rsidRDefault="00C55C9B" w:rsidP="002638ED"/>
        </w:tc>
        <w:tc>
          <w:tcPr>
            <w:tcW w:w="4889" w:type="dxa"/>
          </w:tcPr>
          <w:p w:rsidR="00C55C9B" w:rsidRDefault="00C55C9B" w:rsidP="002638ED">
            <w:r w:rsidRPr="00AB7602">
              <w:rPr>
                <w:b/>
                <w:bCs/>
              </w:rPr>
              <w:t xml:space="preserve">Discipline </w:t>
            </w:r>
            <w:r>
              <w:rPr>
                <w:b/>
                <w:bCs/>
              </w:rPr>
              <w:t>economiche</w:t>
            </w:r>
          </w:p>
        </w:tc>
      </w:tr>
      <w:tr w:rsidR="00C55C9B" w:rsidTr="002638ED">
        <w:tc>
          <w:tcPr>
            <w:tcW w:w="4889" w:type="dxa"/>
          </w:tcPr>
          <w:p w:rsidR="00C55C9B" w:rsidRPr="00FA769E" w:rsidRDefault="00C55C9B" w:rsidP="002638ED">
            <w:pPr>
              <w:rPr>
                <w:b/>
              </w:rPr>
            </w:pPr>
            <w:r w:rsidRPr="00FA769E">
              <w:rPr>
                <w:b/>
              </w:rPr>
              <w:t>6. Sostegno</w:t>
            </w:r>
          </w:p>
        </w:tc>
        <w:tc>
          <w:tcPr>
            <w:tcW w:w="4889" w:type="dxa"/>
          </w:tcPr>
          <w:p w:rsidR="00C55C9B" w:rsidRPr="00AB7602" w:rsidRDefault="00C55C9B" w:rsidP="002638ED">
            <w:pPr>
              <w:rPr>
                <w:b/>
                <w:bCs/>
              </w:rPr>
            </w:pPr>
            <w:r w:rsidRPr="00FA769E">
              <w:rPr>
                <w:b/>
                <w:bCs/>
              </w:rPr>
              <w:t>AD01; AD02; AD03; AD04</w:t>
            </w:r>
          </w:p>
        </w:tc>
      </w:tr>
    </w:tbl>
    <w:p w:rsidR="00C55C9B" w:rsidRDefault="00C55C9B" w:rsidP="008B15BA">
      <w:pPr>
        <w:jc w:val="both"/>
        <w:rPr>
          <w:bCs/>
        </w:rPr>
      </w:pPr>
    </w:p>
    <w:p w:rsidR="00C55C9B" w:rsidRPr="00F03B2A" w:rsidRDefault="00033DE3" w:rsidP="008B15BA">
      <w:pPr>
        <w:jc w:val="both"/>
        <w:rPr>
          <w:bCs/>
        </w:rPr>
      </w:pPr>
      <w:r>
        <w:rPr>
          <w:bCs/>
        </w:rPr>
        <w:t>In merito al punto 5 all'</w:t>
      </w:r>
      <w:proofErr w:type="spellStart"/>
      <w:r>
        <w:rPr>
          <w:bCs/>
        </w:rPr>
        <w:t>o.d.g.</w:t>
      </w:r>
      <w:proofErr w:type="spellEnd"/>
      <w:r>
        <w:rPr>
          <w:bCs/>
        </w:rPr>
        <w:t xml:space="preserve"> il </w:t>
      </w:r>
      <w:proofErr w:type="spellStart"/>
      <w:r>
        <w:rPr>
          <w:bCs/>
        </w:rPr>
        <w:t>D.S.</w:t>
      </w:r>
      <w:proofErr w:type="spellEnd"/>
      <w:r>
        <w:rPr>
          <w:bCs/>
        </w:rPr>
        <w:t xml:space="preserve"> </w:t>
      </w:r>
      <w:r w:rsidR="004F3C4B">
        <w:rPr>
          <w:bCs/>
        </w:rPr>
        <w:t>ricorda che, ai sensi del</w:t>
      </w:r>
      <w:r w:rsidR="004F3C4B" w:rsidRPr="004F3C4B">
        <w:rPr>
          <w:bCs/>
        </w:rPr>
        <w:t xml:space="preserve"> DPR 80/2013 è prevista per il 2019 la Rendicontazione Sociale dei risultati raggiunti in relazione alle azioni di miglioramento attuate sulla base dell’autovalutazione d’istituto</w:t>
      </w:r>
      <w:r w:rsidR="00FB25C4">
        <w:rPr>
          <w:bCs/>
        </w:rPr>
        <w:t>. Informazioni al riguardo sono ri</w:t>
      </w:r>
      <w:r w:rsidR="009C0388">
        <w:rPr>
          <w:bCs/>
        </w:rPr>
        <w:t xml:space="preserve">cavabili dal PTOF, dal RAV, dalle piattaforme </w:t>
      </w:r>
      <w:r w:rsidR="00FB25C4">
        <w:rPr>
          <w:bCs/>
        </w:rPr>
        <w:t xml:space="preserve">SIDI e </w:t>
      </w:r>
      <w:r w:rsidR="009C0388">
        <w:rPr>
          <w:bCs/>
        </w:rPr>
        <w:t xml:space="preserve">SCUOLA IN CHIARO. I destinatari della Rendicontazione Sociale sono il personale interno, l’utenza, le </w:t>
      </w:r>
      <w:r w:rsidR="009C0388">
        <w:rPr>
          <w:bCs/>
        </w:rPr>
        <w:lastRenderedPageBreak/>
        <w:t>istituzioni pub</w:t>
      </w:r>
      <w:r w:rsidR="00860DAD">
        <w:rPr>
          <w:bCs/>
        </w:rPr>
        <w:t xml:space="preserve">bliche e private e i vari </w:t>
      </w:r>
      <w:proofErr w:type="spellStart"/>
      <w:r w:rsidR="00860DAD">
        <w:rPr>
          <w:bCs/>
        </w:rPr>
        <w:t>stake</w:t>
      </w:r>
      <w:r w:rsidR="009C0388">
        <w:rPr>
          <w:bCs/>
        </w:rPr>
        <w:t>holders</w:t>
      </w:r>
      <w:proofErr w:type="spellEnd"/>
      <w:r w:rsidR="009C0388">
        <w:rPr>
          <w:bCs/>
        </w:rPr>
        <w:t xml:space="preserve"> del territorio</w:t>
      </w:r>
      <w:r w:rsidR="00860DAD">
        <w:rPr>
          <w:bCs/>
        </w:rPr>
        <w:t>.</w:t>
      </w:r>
      <w:r w:rsidR="007108C7">
        <w:rPr>
          <w:bCs/>
        </w:rPr>
        <w:t xml:space="preserve"> </w:t>
      </w:r>
      <w:r w:rsidR="003829C2">
        <w:rPr>
          <w:bCs/>
        </w:rPr>
        <w:t>P</w:t>
      </w:r>
      <w:r w:rsidR="007108C7">
        <w:rPr>
          <w:bCs/>
        </w:rPr>
        <w:t xml:space="preserve">er </w:t>
      </w:r>
      <w:r w:rsidR="003829C2">
        <w:rPr>
          <w:bCs/>
        </w:rPr>
        <w:t>misurare i risultati raggiunti possono essere utilizzati</w:t>
      </w:r>
      <w:r w:rsidR="004D14A3">
        <w:rPr>
          <w:bCs/>
        </w:rPr>
        <w:t>,</w:t>
      </w:r>
      <w:r w:rsidR="003829C2">
        <w:rPr>
          <w:bCs/>
        </w:rPr>
        <w:t xml:space="preserve"> quali strumenti di rilevazione, que</w:t>
      </w:r>
      <w:r w:rsidR="003829C2" w:rsidRPr="00FB25C4">
        <w:rPr>
          <w:bCs/>
        </w:rPr>
        <w:t xml:space="preserve">stionari di percezione; interviste; </w:t>
      </w:r>
      <w:r w:rsidR="003829C2" w:rsidRPr="00FB25C4">
        <w:rPr>
          <w:bCs/>
          <w:i/>
          <w:iCs/>
        </w:rPr>
        <w:t xml:space="preserve">focus </w:t>
      </w:r>
      <w:proofErr w:type="spellStart"/>
      <w:r w:rsidR="003829C2" w:rsidRPr="00FB25C4">
        <w:rPr>
          <w:bCs/>
          <w:i/>
          <w:iCs/>
        </w:rPr>
        <w:t>group</w:t>
      </w:r>
      <w:proofErr w:type="spellEnd"/>
      <w:r w:rsidR="003829C2">
        <w:rPr>
          <w:bCs/>
          <w:i/>
          <w:iCs/>
        </w:rPr>
        <w:t>.</w:t>
      </w:r>
      <w:r w:rsidR="00F03B2A">
        <w:rPr>
          <w:bCs/>
          <w:i/>
          <w:iCs/>
        </w:rPr>
        <w:t xml:space="preserve"> </w:t>
      </w:r>
      <w:r w:rsidR="00F03B2A">
        <w:rPr>
          <w:bCs/>
          <w:iCs/>
        </w:rPr>
        <w:t>Sarà pertanto necessario predisporre la relativa modulistica.</w:t>
      </w:r>
    </w:p>
    <w:p w:rsidR="004E518A" w:rsidRDefault="004E654E" w:rsidP="006306A8">
      <w:pPr>
        <w:jc w:val="both"/>
        <w:rPr>
          <w:bCs/>
        </w:rPr>
      </w:pPr>
      <w:r w:rsidRPr="006306A8">
        <w:rPr>
          <w:bCs/>
        </w:rPr>
        <w:t xml:space="preserve">Relativamente al punto 5/d il </w:t>
      </w:r>
      <w:proofErr w:type="spellStart"/>
      <w:r w:rsidRPr="006306A8">
        <w:rPr>
          <w:bCs/>
        </w:rPr>
        <w:t>D.S.</w:t>
      </w:r>
      <w:proofErr w:type="spellEnd"/>
      <w:r w:rsidRPr="006306A8">
        <w:rPr>
          <w:bCs/>
        </w:rPr>
        <w:t xml:space="preserve"> fa presente che </w:t>
      </w:r>
      <w:r w:rsidR="006306A8" w:rsidRPr="006306A8">
        <w:rPr>
          <w:bCs/>
        </w:rPr>
        <w:t xml:space="preserve">l’art. 5 del </w:t>
      </w:r>
      <w:r w:rsidR="006306A8">
        <w:rPr>
          <w:bCs/>
        </w:rPr>
        <w:t>DLgs 61/17 (concernente il riordino de</w:t>
      </w:r>
      <w:r w:rsidR="00602417">
        <w:rPr>
          <w:bCs/>
        </w:rPr>
        <w:t>i percorsi  di Istruzione Professionale)</w:t>
      </w:r>
      <w:r w:rsidR="006306A8">
        <w:rPr>
          <w:bCs/>
        </w:rPr>
        <w:t xml:space="preserve"> prevede l’attivazione, a partire dal corrente anno scolastico, di un Piano Formativo Individualizzato, basato su un bilancio personale di saperi e competenze, e finalizzato ad orientare l’alunno nella costruzione del proprio percorso formativo e lavorativo.  </w:t>
      </w:r>
      <w:r w:rsidR="006306A8" w:rsidRPr="006306A8">
        <w:rPr>
          <w:bCs/>
        </w:rPr>
        <w:t xml:space="preserve"> </w:t>
      </w:r>
      <w:r w:rsidR="006306A8">
        <w:rPr>
          <w:bCs/>
        </w:rPr>
        <w:t xml:space="preserve">Il PFI deve essere redatto dal Consiglio di Classe entro il 31 gennaio </w:t>
      </w:r>
      <w:r w:rsidR="006306A8" w:rsidRPr="006306A8">
        <w:rPr>
          <w:bCs/>
        </w:rPr>
        <w:t>del primo anno di frequen</w:t>
      </w:r>
      <w:r w:rsidR="006306A8">
        <w:rPr>
          <w:bCs/>
        </w:rPr>
        <w:t>za e aggiornato durante l</w:t>
      </w:r>
      <w:r w:rsidR="00602417">
        <w:rPr>
          <w:bCs/>
        </w:rPr>
        <w:t>’</w:t>
      </w:r>
      <w:r w:rsidR="006306A8">
        <w:rPr>
          <w:bCs/>
        </w:rPr>
        <w:t>anno scolastico.</w:t>
      </w:r>
      <w:r w:rsidR="00602417">
        <w:rPr>
          <w:bCs/>
        </w:rPr>
        <w:t xml:space="preserve"> Il DLgs prevede inoltre che i</w:t>
      </w:r>
      <w:r w:rsidR="009E7821" w:rsidRPr="006306A8">
        <w:rPr>
          <w:bCs/>
        </w:rPr>
        <w:t>l DS, sentito i</w:t>
      </w:r>
      <w:r w:rsidR="00602417">
        <w:rPr>
          <w:bCs/>
        </w:rPr>
        <w:t>l Consiglio di Classe, individui all'interno di quest'ultimo</w:t>
      </w:r>
      <w:r w:rsidR="009E7821" w:rsidRPr="006306A8">
        <w:rPr>
          <w:bCs/>
        </w:rPr>
        <w:t xml:space="preserve"> i docenti che assumono la funzione di </w:t>
      </w:r>
      <w:r w:rsidR="009E7821" w:rsidRPr="006306A8">
        <w:rPr>
          <w:b/>
          <w:bCs/>
        </w:rPr>
        <w:t>tutor</w:t>
      </w:r>
      <w:r w:rsidR="009E7821" w:rsidRPr="006306A8">
        <w:rPr>
          <w:bCs/>
        </w:rPr>
        <w:t xml:space="preserve"> per sostenere gli studenti nell'attuazione e nello sviluppo del </w:t>
      </w:r>
      <w:r w:rsidR="009E7821" w:rsidRPr="006306A8">
        <w:rPr>
          <w:b/>
          <w:bCs/>
        </w:rPr>
        <w:t>Progetto Formativo Individuale (PFI)</w:t>
      </w:r>
      <w:r w:rsidR="00602417">
        <w:rPr>
          <w:b/>
          <w:bCs/>
        </w:rPr>
        <w:t xml:space="preserve">. </w:t>
      </w:r>
      <w:r w:rsidR="00602417">
        <w:rPr>
          <w:bCs/>
        </w:rPr>
        <w:t xml:space="preserve"> Per evitare di sovraccaricare un’unica figura il D. S. ritiene che tale funzione di tutoraggio possa essere ripartita su 3 o 4 docenti, per gruppi omogenei di studenti.</w:t>
      </w:r>
    </w:p>
    <w:p w:rsidR="00575353" w:rsidRDefault="00F26284" w:rsidP="008B15BA">
      <w:pPr>
        <w:jc w:val="both"/>
        <w:rPr>
          <w:bCs/>
        </w:rPr>
      </w:pPr>
      <w:r>
        <w:rPr>
          <w:bCs/>
        </w:rPr>
        <w:t xml:space="preserve">Avendo già affrontato il punto 6 all’interno della discussione relativa al punto 3, </w:t>
      </w:r>
      <w:r w:rsidR="00575353">
        <w:rPr>
          <w:bCs/>
        </w:rPr>
        <w:t>il D. S. presenta ulteriori comunicazioni.</w:t>
      </w:r>
    </w:p>
    <w:p w:rsidR="00F26284" w:rsidRDefault="00575353" w:rsidP="008B15BA">
      <w:pPr>
        <w:jc w:val="both"/>
        <w:rPr>
          <w:bCs/>
        </w:rPr>
      </w:pPr>
      <w:r>
        <w:rPr>
          <w:bCs/>
        </w:rPr>
        <w:t>A seguito di alcuni episodi verificatisi durante lo svolgimento degli esami di fine agosto relativi all’esito sospeso, il D. S. ricorda a tutti i docenti l’obbligo</w:t>
      </w:r>
      <w:r w:rsidR="00EE570B">
        <w:rPr>
          <w:bCs/>
        </w:rPr>
        <w:t xml:space="preserve">, durante i periodi in servizio, </w:t>
      </w:r>
      <w:r>
        <w:rPr>
          <w:bCs/>
        </w:rPr>
        <w:t xml:space="preserve"> </w:t>
      </w:r>
      <w:r w:rsidR="00036F56">
        <w:rPr>
          <w:bCs/>
        </w:rPr>
        <w:t xml:space="preserve">di assicurare la propria </w:t>
      </w:r>
      <w:r w:rsidR="00EE570B">
        <w:rPr>
          <w:bCs/>
        </w:rPr>
        <w:t xml:space="preserve"> reperibilità nei confronti della Istituzione Scolastica.</w:t>
      </w:r>
    </w:p>
    <w:p w:rsidR="00EE570B" w:rsidRDefault="00EE570B" w:rsidP="008B15BA">
      <w:pPr>
        <w:jc w:val="both"/>
        <w:rPr>
          <w:bCs/>
        </w:rPr>
      </w:pPr>
      <w:r>
        <w:rPr>
          <w:bCs/>
        </w:rPr>
        <w:t xml:space="preserve">Relativamente alla attribuzione del credito scolastico nei confronti di alunni ammessi all’anno successivo a seguito di sospensione del giudizio, il </w:t>
      </w:r>
      <w:proofErr w:type="spellStart"/>
      <w:r>
        <w:rPr>
          <w:bCs/>
        </w:rPr>
        <w:t>D.S.</w:t>
      </w:r>
      <w:proofErr w:type="spellEnd"/>
      <w:r>
        <w:rPr>
          <w:bCs/>
        </w:rPr>
        <w:t xml:space="preserve"> indica come criterio generale quello dell’attribuzione del punteggio minimo della fascia. Eventuali deroghe a tale criterio (ad es. una media particolarmente elevata in tutte la altre discipline, o particolari problematiche emerse nel corso  dell’anno)</w:t>
      </w:r>
      <w:r w:rsidR="00C62E32">
        <w:rPr>
          <w:bCs/>
        </w:rPr>
        <w:t xml:space="preserve"> </w:t>
      </w:r>
      <w:r>
        <w:rPr>
          <w:bCs/>
        </w:rPr>
        <w:t>dovranno essere adeguatamente motivate dal consiglio di classe in sede di scrutinio.</w:t>
      </w:r>
    </w:p>
    <w:p w:rsidR="006F06F6" w:rsidRDefault="0099110A" w:rsidP="008B15BA">
      <w:pPr>
        <w:jc w:val="both"/>
        <w:rPr>
          <w:bCs/>
        </w:rPr>
      </w:pPr>
      <w:r>
        <w:rPr>
          <w:bCs/>
        </w:rPr>
        <w:t>Passando al punto 7 all’</w:t>
      </w:r>
      <w:proofErr w:type="spellStart"/>
      <w:r>
        <w:rPr>
          <w:bCs/>
        </w:rPr>
        <w:t>o.d.g.</w:t>
      </w:r>
      <w:proofErr w:type="spellEnd"/>
      <w:r w:rsidR="00EE570B">
        <w:rPr>
          <w:bCs/>
        </w:rPr>
        <w:t xml:space="preserve"> si</w:t>
      </w:r>
      <w:r w:rsidR="004C41E6">
        <w:rPr>
          <w:bCs/>
        </w:rPr>
        <w:t xml:space="preserve"> procede alla valutazione dei casi di </w:t>
      </w:r>
      <w:r w:rsidR="00812B96">
        <w:rPr>
          <w:bCs/>
        </w:rPr>
        <w:t>studenti</w:t>
      </w:r>
      <w:r w:rsidR="004C41E6">
        <w:rPr>
          <w:bCs/>
        </w:rPr>
        <w:t xml:space="preserve"> la cui riammissione è demandata </w:t>
      </w:r>
      <w:r w:rsidR="00812B96">
        <w:rPr>
          <w:bCs/>
        </w:rPr>
        <w:t>al</w:t>
      </w:r>
      <w:r w:rsidR="006F06F6">
        <w:rPr>
          <w:bCs/>
        </w:rPr>
        <w:t>la discrezionalità del</w:t>
      </w:r>
      <w:r w:rsidR="00812B96">
        <w:rPr>
          <w:bCs/>
        </w:rPr>
        <w:t xml:space="preserve"> Collegio Docenti, secondo quanto previsto dall'art. 21 del Regolamento di Istituto</w:t>
      </w:r>
      <w:r w:rsidR="006F06F6">
        <w:rPr>
          <w:bCs/>
        </w:rPr>
        <w:t>.</w:t>
      </w:r>
    </w:p>
    <w:p w:rsidR="002C18EB" w:rsidRDefault="006F06F6" w:rsidP="002C18EB">
      <w:pPr>
        <w:jc w:val="both"/>
        <w:rPr>
          <w:bCs/>
        </w:rPr>
      </w:pPr>
      <w:r>
        <w:rPr>
          <w:bCs/>
        </w:rPr>
        <w:t>Vengono presi in esame i seguenti casi</w:t>
      </w:r>
      <w:r w:rsidR="002C18EB">
        <w:rPr>
          <w:bCs/>
        </w:rPr>
        <w:t>:</w:t>
      </w:r>
    </w:p>
    <w:p w:rsidR="006F06F6" w:rsidRDefault="006F06F6" w:rsidP="002C18EB">
      <w:pPr>
        <w:jc w:val="both"/>
        <w:rPr>
          <w:bCs/>
        </w:rPr>
      </w:pPr>
      <w:r>
        <w:rPr>
          <w:bCs/>
        </w:rPr>
        <w:t xml:space="preserve">- Studenti delle prime classi alla prima </w:t>
      </w:r>
      <w:proofErr w:type="spellStart"/>
      <w:r>
        <w:rPr>
          <w:bCs/>
        </w:rPr>
        <w:t>ripetenza</w:t>
      </w:r>
      <w:proofErr w:type="spellEnd"/>
      <w:r>
        <w:rPr>
          <w:bCs/>
        </w:rPr>
        <w:t xml:space="preserve"> che compiranno i 16 anni dopo il 31-8-2108</w:t>
      </w:r>
      <w:r w:rsidR="002C18EB">
        <w:rPr>
          <w:bCs/>
        </w:rPr>
        <w:t>,</w:t>
      </w:r>
      <w:r>
        <w:rPr>
          <w:bCs/>
        </w:rPr>
        <w:t xml:space="preserve"> </w:t>
      </w:r>
      <w:r w:rsidR="002C18EB">
        <w:rPr>
          <w:bCs/>
        </w:rPr>
        <w:t xml:space="preserve">con provvedimenti disciplinari a carico durante lo scorso anno scolastico per un ammontare complessivo di almeno 15 giorni: </w:t>
      </w:r>
      <w:r w:rsidR="00BC573C">
        <w:rPr>
          <w:bCs/>
        </w:rPr>
        <w:t>CAMPAI GIACOMO, SCALESE FRANCESCO</w:t>
      </w:r>
      <w:r w:rsidR="00E22997">
        <w:rPr>
          <w:bCs/>
        </w:rPr>
        <w:t xml:space="preserve"> (1 ENO)</w:t>
      </w:r>
      <w:r w:rsidR="00A144BC">
        <w:rPr>
          <w:bCs/>
        </w:rPr>
        <w:t>.</w:t>
      </w:r>
    </w:p>
    <w:p w:rsidR="00CF1A10" w:rsidRDefault="00BC573C" w:rsidP="002C18EB">
      <w:pPr>
        <w:jc w:val="both"/>
        <w:rPr>
          <w:bCs/>
        </w:rPr>
      </w:pPr>
      <w:r>
        <w:rPr>
          <w:bCs/>
        </w:rPr>
        <w:t xml:space="preserve">- Studenti delle prime classi alla seconda </w:t>
      </w:r>
      <w:proofErr w:type="spellStart"/>
      <w:r>
        <w:rPr>
          <w:bCs/>
        </w:rPr>
        <w:t>ripetenza</w:t>
      </w:r>
      <w:proofErr w:type="spellEnd"/>
      <w:r>
        <w:rPr>
          <w:bCs/>
        </w:rPr>
        <w:t xml:space="preserve"> </w:t>
      </w:r>
      <w:r w:rsidR="002C18EB">
        <w:rPr>
          <w:bCs/>
        </w:rPr>
        <w:t>consecutiva</w:t>
      </w:r>
      <w:r>
        <w:rPr>
          <w:bCs/>
        </w:rPr>
        <w:t xml:space="preserve"> che compiranno i 16 anni dopo il 31-8-2108</w:t>
      </w:r>
      <w:r w:rsidR="002C18EB">
        <w:rPr>
          <w:bCs/>
        </w:rPr>
        <w:t xml:space="preserve">, </w:t>
      </w:r>
      <w:r w:rsidR="00612C92">
        <w:rPr>
          <w:bCs/>
        </w:rPr>
        <w:t xml:space="preserve">senza particolari provvedimenti disciplinari </w:t>
      </w:r>
      <w:r w:rsidR="00A144BC">
        <w:rPr>
          <w:bCs/>
        </w:rPr>
        <w:t xml:space="preserve">(e comunque con periodi di sospensione inferiori ai 15 giorni) </w:t>
      </w:r>
      <w:r w:rsidR="00612C92">
        <w:rPr>
          <w:bCs/>
        </w:rPr>
        <w:t>a carico durante lo scorso anno scolastico:</w:t>
      </w:r>
      <w:r>
        <w:rPr>
          <w:bCs/>
        </w:rPr>
        <w:t xml:space="preserve"> ALIZIERI ANTONIO, </w:t>
      </w:r>
      <w:r w:rsidR="00524661">
        <w:rPr>
          <w:bCs/>
        </w:rPr>
        <w:t xml:space="preserve">MESSINA DESIREE, LAZZARA LISA, </w:t>
      </w:r>
      <w:r w:rsidR="00E22997">
        <w:rPr>
          <w:bCs/>
        </w:rPr>
        <w:t>C</w:t>
      </w:r>
      <w:r w:rsidR="006F2657">
        <w:rPr>
          <w:bCs/>
        </w:rPr>
        <w:t>I</w:t>
      </w:r>
      <w:r w:rsidR="00E22997">
        <w:rPr>
          <w:bCs/>
        </w:rPr>
        <w:t xml:space="preserve">UMEI </w:t>
      </w:r>
      <w:r w:rsidR="00CA6210">
        <w:rPr>
          <w:bCs/>
        </w:rPr>
        <w:t xml:space="preserve">ANDREA, </w:t>
      </w:r>
      <w:r w:rsidR="00E22997">
        <w:rPr>
          <w:bCs/>
        </w:rPr>
        <w:t xml:space="preserve">FRANCESCHI  </w:t>
      </w:r>
      <w:r w:rsidR="00CA6210">
        <w:rPr>
          <w:bCs/>
        </w:rPr>
        <w:t xml:space="preserve">ELIA, </w:t>
      </w:r>
      <w:r w:rsidR="00E22997">
        <w:rPr>
          <w:bCs/>
        </w:rPr>
        <w:t xml:space="preserve"> DIANTO LORENZO</w:t>
      </w:r>
      <w:r w:rsidR="002F711A">
        <w:rPr>
          <w:bCs/>
        </w:rPr>
        <w:t xml:space="preserve">, </w:t>
      </w:r>
      <w:r w:rsidR="004037FF">
        <w:rPr>
          <w:bCs/>
        </w:rPr>
        <w:t xml:space="preserve"> (</w:t>
      </w:r>
      <w:r w:rsidR="00CA6210">
        <w:rPr>
          <w:bCs/>
        </w:rPr>
        <w:t>1 ENO</w:t>
      </w:r>
      <w:r w:rsidR="00CF1A10">
        <w:rPr>
          <w:bCs/>
        </w:rPr>
        <w:t xml:space="preserve">) </w:t>
      </w:r>
    </w:p>
    <w:p w:rsidR="004037FF" w:rsidRDefault="004037FF" w:rsidP="002C18EB">
      <w:pPr>
        <w:jc w:val="both"/>
        <w:rPr>
          <w:bCs/>
        </w:rPr>
      </w:pPr>
      <w:r>
        <w:rPr>
          <w:bCs/>
        </w:rPr>
        <w:t xml:space="preserve">- Studenti delle prime classi alla seconda </w:t>
      </w:r>
      <w:proofErr w:type="spellStart"/>
      <w:r>
        <w:rPr>
          <w:bCs/>
        </w:rPr>
        <w:t>ripetenza</w:t>
      </w:r>
      <w:proofErr w:type="spellEnd"/>
      <w:r>
        <w:rPr>
          <w:bCs/>
        </w:rPr>
        <w:t xml:space="preserve"> consecutiva che compiranno i 16 anni dopo il 31-8-2108, con provvedimenti disciplinari a carico durante lo scorso anno scolastico per un ammontare complessivo di almeno 15 giorni MARIANI ALESSIO (1ENO)</w:t>
      </w:r>
    </w:p>
    <w:p w:rsidR="00BC573C" w:rsidRDefault="00BC573C" w:rsidP="00D31321">
      <w:pPr>
        <w:jc w:val="both"/>
        <w:rPr>
          <w:bCs/>
        </w:rPr>
      </w:pPr>
      <w:r>
        <w:rPr>
          <w:bCs/>
        </w:rPr>
        <w:t xml:space="preserve">- Studenti delle prime classi alla prima </w:t>
      </w:r>
      <w:proofErr w:type="spellStart"/>
      <w:r>
        <w:rPr>
          <w:bCs/>
        </w:rPr>
        <w:t>ripetenza</w:t>
      </w:r>
      <w:proofErr w:type="spellEnd"/>
      <w:r>
        <w:rPr>
          <w:bCs/>
        </w:rPr>
        <w:t xml:space="preserve"> che</w:t>
      </w:r>
      <w:r w:rsidR="00E23882">
        <w:rPr>
          <w:bCs/>
        </w:rPr>
        <w:t xml:space="preserve"> hanno compiuto </w:t>
      </w:r>
      <w:r>
        <w:rPr>
          <w:bCs/>
        </w:rPr>
        <w:t xml:space="preserve">i 16 anni </w:t>
      </w:r>
      <w:r w:rsidR="00EF548B">
        <w:rPr>
          <w:bCs/>
        </w:rPr>
        <w:t>entro</w:t>
      </w:r>
      <w:r w:rsidR="00E23882">
        <w:rPr>
          <w:bCs/>
        </w:rPr>
        <w:t xml:space="preserve"> </w:t>
      </w:r>
      <w:r>
        <w:rPr>
          <w:bCs/>
        </w:rPr>
        <w:t>il 31-8-2108</w:t>
      </w:r>
      <w:r w:rsidR="00612C92">
        <w:rPr>
          <w:bCs/>
        </w:rPr>
        <w:t xml:space="preserve">, senza particolari provvedimenti disciplinari </w:t>
      </w:r>
      <w:r w:rsidR="00A144BC">
        <w:rPr>
          <w:bCs/>
        </w:rPr>
        <w:t xml:space="preserve">(e comunque con periodi di sospensione inferiori ai 15 giorni) </w:t>
      </w:r>
      <w:r w:rsidR="00612C92">
        <w:rPr>
          <w:bCs/>
        </w:rPr>
        <w:t>a carico durante lo scorso anno scolastico</w:t>
      </w:r>
      <w:r>
        <w:rPr>
          <w:bCs/>
        </w:rPr>
        <w:t xml:space="preserve">: </w:t>
      </w:r>
      <w:r w:rsidR="00612C92">
        <w:rPr>
          <w:bCs/>
        </w:rPr>
        <w:t>GAJEWSKI MATEUSZ, LA TORRE LEONARD</w:t>
      </w:r>
      <w:r w:rsidR="00A9678E">
        <w:rPr>
          <w:bCs/>
        </w:rPr>
        <w:t>,</w:t>
      </w:r>
      <w:r w:rsidR="00A9678E" w:rsidRPr="00A9678E">
        <w:rPr>
          <w:bCs/>
        </w:rPr>
        <w:t xml:space="preserve"> </w:t>
      </w:r>
      <w:r w:rsidR="00A9678E">
        <w:rPr>
          <w:bCs/>
        </w:rPr>
        <w:t xml:space="preserve">DRAGAJ ENRICO </w:t>
      </w:r>
      <w:r w:rsidR="00E22997">
        <w:rPr>
          <w:bCs/>
        </w:rPr>
        <w:t>(1 ENO)</w:t>
      </w:r>
    </w:p>
    <w:p w:rsidR="00E51166" w:rsidRDefault="002C18EB" w:rsidP="000F2494">
      <w:pPr>
        <w:jc w:val="both"/>
        <w:rPr>
          <w:bCs/>
        </w:rPr>
      </w:pPr>
      <w:r>
        <w:rPr>
          <w:bCs/>
        </w:rPr>
        <w:lastRenderedPageBreak/>
        <w:t xml:space="preserve">- Studenti delle prime classi alla seconda </w:t>
      </w:r>
      <w:proofErr w:type="spellStart"/>
      <w:r>
        <w:rPr>
          <w:bCs/>
        </w:rPr>
        <w:t>ripetenza</w:t>
      </w:r>
      <w:proofErr w:type="spellEnd"/>
      <w:r>
        <w:rPr>
          <w:bCs/>
        </w:rPr>
        <w:t xml:space="preserve"> consecutiva che hanno compiuto i 16 anni entro il 31-8-2108, senza particolari provvedimenti disciplinari </w:t>
      </w:r>
      <w:r w:rsidR="00D31321">
        <w:rPr>
          <w:bCs/>
        </w:rPr>
        <w:t xml:space="preserve">(e comunque con periodi di sospensione inferiori ai 15 giorni) </w:t>
      </w:r>
      <w:r>
        <w:rPr>
          <w:bCs/>
        </w:rPr>
        <w:t>a carico durante lo scorso anno scolastico</w:t>
      </w:r>
      <w:r w:rsidR="000F2494">
        <w:rPr>
          <w:bCs/>
        </w:rPr>
        <w:t>: MORILLO LORA MERFI</w:t>
      </w:r>
      <w:r w:rsidR="000B4C31">
        <w:rPr>
          <w:bCs/>
        </w:rPr>
        <w:t xml:space="preserve"> (1 SSS)</w:t>
      </w:r>
      <w:r w:rsidR="000F2494">
        <w:rPr>
          <w:bCs/>
        </w:rPr>
        <w:t xml:space="preserve">, MESSINA ANTONIO, GIOMI MATTEO, LONGO ANDREA, </w:t>
      </w:r>
      <w:r w:rsidR="005D4F4A">
        <w:rPr>
          <w:bCs/>
        </w:rPr>
        <w:t>‘NGAMIANA PIERRE</w:t>
      </w:r>
      <w:r w:rsidR="000F2494">
        <w:rPr>
          <w:bCs/>
        </w:rPr>
        <w:t xml:space="preserve">, </w:t>
      </w:r>
      <w:r w:rsidR="00096EF9">
        <w:rPr>
          <w:bCs/>
        </w:rPr>
        <w:t xml:space="preserve">BALDI TOMMASO, </w:t>
      </w:r>
      <w:r w:rsidR="009B0F68">
        <w:rPr>
          <w:bCs/>
        </w:rPr>
        <w:t xml:space="preserve">ABBINANTE ARIANNA, </w:t>
      </w:r>
      <w:r w:rsidR="000F2494">
        <w:rPr>
          <w:bCs/>
        </w:rPr>
        <w:t>VENTURI JENNIFER, CINAR ANABELA, CAPUANELLA MICHAEL</w:t>
      </w:r>
      <w:r w:rsidR="000B4C31">
        <w:rPr>
          <w:bCs/>
        </w:rPr>
        <w:t xml:space="preserve"> (1 ENO)</w:t>
      </w:r>
      <w:r w:rsidR="00E51166">
        <w:rPr>
          <w:bCs/>
        </w:rPr>
        <w:t xml:space="preserve">, </w:t>
      </w:r>
      <w:r w:rsidR="002456C6">
        <w:rPr>
          <w:bCs/>
        </w:rPr>
        <w:t>CARRARESI JO</w:t>
      </w:r>
      <w:r w:rsidR="002D3952">
        <w:rPr>
          <w:bCs/>
        </w:rPr>
        <w:t>NAT</w:t>
      </w:r>
      <w:r w:rsidR="002456C6">
        <w:rPr>
          <w:bCs/>
        </w:rPr>
        <w:t>H</w:t>
      </w:r>
      <w:r w:rsidR="002D3952">
        <w:rPr>
          <w:bCs/>
        </w:rPr>
        <w:t xml:space="preserve">AN, </w:t>
      </w:r>
      <w:r w:rsidR="00E51166">
        <w:rPr>
          <w:bCs/>
        </w:rPr>
        <w:t xml:space="preserve">CARIA MARINA, BEZZINI FABIANA (1 AFM), </w:t>
      </w:r>
    </w:p>
    <w:p w:rsidR="00612C92" w:rsidRDefault="00D7431B" w:rsidP="000F2494">
      <w:pPr>
        <w:jc w:val="both"/>
        <w:rPr>
          <w:bCs/>
        </w:rPr>
      </w:pPr>
      <w:r>
        <w:rPr>
          <w:bCs/>
        </w:rPr>
        <w:t xml:space="preserve">- Studenti </w:t>
      </w:r>
      <w:r w:rsidR="006F2657">
        <w:rPr>
          <w:bCs/>
        </w:rPr>
        <w:t xml:space="preserve">alla seconda </w:t>
      </w:r>
      <w:proofErr w:type="spellStart"/>
      <w:r w:rsidR="006F2657">
        <w:rPr>
          <w:bCs/>
        </w:rPr>
        <w:t>ripetenza</w:t>
      </w:r>
      <w:proofErr w:type="spellEnd"/>
      <w:r w:rsidR="006F2657">
        <w:rPr>
          <w:bCs/>
        </w:rPr>
        <w:t xml:space="preserve"> consecutiva </w:t>
      </w:r>
      <w:r>
        <w:rPr>
          <w:bCs/>
        </w:rPr>
        <w:t xml:space="preserve">delle classi successive alla prima, che hanno compiuto i 16 anni entro il 31-8-2108, senza particolari provvedimenti disciplinari </w:t>
      </w:r>
      <w:r w:rsidR="00D31321">
        <w:rPr>
          <w:bCs/>
        </w:rPr>
        <w:t xml:space="preserve">(e comunque con periodi di sospensione inferiori ai 15 giorni) </w:t>
      </w:r>
      <w:r>
        <w:rPr>
          <w:bCs/>
        </w:rPr>
        <w:t xml:space="preserve">a carico durante lo scorso anno scolastico: RUDCHUK VLADISLAV, FAILLA GIOVANNI, </w:t>
      </w:r>
      <w:r w:rsidR="00A72FF2">
        <w:rPr>
          <w:bCs/>
        </w:rPr>
        <w:t>ATZENI ALICE</w:t>
      </w:r>
      <w:r>
        <w:rPr>
          <w:bCs/>
        </w:rPr>
        <w:t>, GAVETTI LORENZO, MAZZOLA MADDALENA</w:t>
      </w:r>
      <w:r w:rsidR="000B4C31">
        <w:rPr>
          <w:bCs/>
        </w:rPr>
        <w:t xml:space="preserve"> (2 ENO), </w:t>
      </w:r>
      <w:r w:rsidR="00E22997">
        <w:rPr>
          <w:bCs/>
        </w:rPr>
        <w:t>SPERANZA CARLO (3 CUC), MARRETTA ELIA (3 SAL</w:t>
      </w:r>
      <w:r w:rsidR="00D00429">
        <w:rPr>
          <w:bCs/>
        </w:rPr>
        <w:t>), DIALLO AMINATA</w:t>
      </w:r>
      <w:r w:rsidR="005A2C6E">
        <w:rPr>
          <w:bCs/>
        </w:rPr>
        <w:t xml:space="preserve"> (3 ACC), NORIEGA SANTILLAN (4 TUR), FRULLETTI JOELE, GROSSI NOEMI, MARANCA ALESSIO (4 CUC), BARONCINI GIADA, BELLANTONE CHRI</w:t>
      </w:r>
      <w:r w:rsidR="00D31367">
        <w:rPr>
          <w:bCs/>
        </w:rPr>
        <w:t>STIAN</w:t>
      </w:r>
      <w:r w:rsidR="003C530D">
        <w:rPr>
          <w:bCs/>
        </w:rPr>
        <w:t xml:space="preserve"> (4sala)</w:t>
      </w:r>
      <w:r w:rsidR="005A2C6E">
        <w:rPr>
          <w:bCs/>
        </w:rPr>
        <w:t>, COSTAGLIOLA ELVIRA (5 SIA)</w:t>
      </w:r>
    </w:p>
    <w:p w:rsidR="004037FF" w:rsidRDefault="004037FF" w:rsidP="000F2494">
      <w:pPr>
        <w:jc w:val="both"/>
        <w:rPr>
          <w:bCs/>
        </w:rPr>
      </w:pPr>
      <w:r>
        <w:rPr>
          <w:bCs/>
        </w:rPr>
        <w:t xml:space="preserve">Esaminati </w:t>
      </w:r>
      <w:r w:rsidR="006F2657">
        <w:rPr>
          <w:bCs/>
        </w:rPr>
        <w:t>ad uno ad uno i sopraelencati casi, i</w:t>
      </w:r>
      <w:r>
        <w:rPr>
          <w:bCs/>
        </w:rPr>
        <w:t xml:space="preserve">l Collegio esprime parere favorevole alla riammissione </w:t>
      </w:r>
      <w:r w:rsidR="006F2657">
        <w:rPr>
          <w:bCs/>
        </w:rPr>
        <w:t>dei seguenti studenti:</w:t>
      </w:r>
    </w:p>
    <w:p w:rsidR="006F2657" w:rsidRDefault="006F2657" w:rsidP="000F2494">
      <w:pPr>
        <w:jc w:val="both"/>
        <w:rPr>
          <w:bCs/>
        </w:rPr>
      </w:pPr>
      <w:r>
        <w:rPr>
          <w:bCs/>
        </w:rPr>
        <w:t>CAMPAI GIACOMO (38 voti favorevoli, 7 astenuti), SCALESE FRANCESCO (all'unanimità), ALIZIERI ANTONIO (20 voti favorevoli, 19 contrari</w:t>
      </w:r>
      <w:r w:rsidR="00E51166">
        <w:rPr>
          <w:bCs/>
        </w:rPr>
        <w:t>, 6 astenuti</w:t>
      </w:r>
      <w:r>
        <w:rPr>
          <w:bCs/>
        </w:rPr>
        <w:t xml:space="preserve">), </w:t>
      </w:r>
      <w:r w:rsidR="00524661">
        <w:rPr>
          <w:bCs/>
        </w:rPr>
        <w:t xml:space="preserve">MESSINA DESIREE (43 favorevoli, 2 astenuti), LAZZARA LISA (42 favorevoli, 1 </w:t>
      </w:r>
      <w:proofErr w:type="spellStart"/>
      <w:r w:rsidR="00524661">
        <w:rPr>
          <w:bCs/>
        </w:rPr>
        <w:t>conratrio</w:t>
      </w:r>
      <w:proofErr w:type="spellEnd"/>
      <w:r w:rsidR="00524661">
        <w:rPr>
          <w:bCs/>
        </w:rPr>
        <w:t xml:space="preserve">, 2 astenuti),  </w:t>
      </w:r>
      <w:r>
        <w:rPr>
          <w:bCs/>
        </w:rPr>
        <w:t xml:space="preserve">CIUMEI  </w:t>
      </w:r>
      <w:r w:rsidR="00546FC7">
        <w:rPr>
          <w:bCs/>
        </w:rPr>
        <w:t xml:space="preserve">ANDREA </w:t>
      </w:r>
      <w:r>
        <w:rPr>
          <w:bCs/>
        </w:rPr>
        <w:t xml:space="preserve">(all'unanimità), </w:t>
      </w:r>
      <w:r w:rsidR="00E51166">
        <w:rPr>
          <w:bCs/>
        </w:rPr>
        <w:t xml:space="preserve">  FRANCESCHI  </w:t>
      </w:r>
      <w:r w:rsidR="00546FC7">
        <w:rPr>
          <w:bCs/>
        </w:rPr>
        <w:t>ELIA</w:t>
      </w:r>
      <w:r w:rsidR="00E51166">
        <w:rPr>
          <w:bCs/>
        </w:rPr>
        <w:t xml:space="preserve"> (36 </w:t>
      </w:r>
      <w:r w:rsidR="00724731">
        <w:rPr>
          <w:bCs/>
        </w:rPr>
        <w:t xml:space="preserve">voti </w:t>
      </w:r>
      <w:r w:rsidR="00E51166">
        <w:rPr>
          <w:bCs/>
        </w:rPr>
        <w:t xml:space="preserve">favorevoli, 6 contrari, 3 astenuti),  </w:t>
      </w:r>
      <w:r>
        <w:rPr>
          <w:bCs/>
        </w:rPr>
        <w:t>DIANTO LORENZO (</w:t>
      </w:r>
      <w:r w:rsidR="00E51166">
        <w:rPr>
          <w:bCs/>
        </w:rPr>
        <w:t xml:space="preserve">34 </w:t>
      </w:r>
      <w:r w:rsidR="00724731">
        <w:rPr>
          <w:bCs/>
        </w:rPr>
        <w:t xml:space="preserve">voti </w:t>
      </w:r>
      <w:r w:rsidR="00E51166">
        <w:rPr>
          <w:bCs/>
        </w:rPr>
        <w:t>favorevoli, 8 contrari, 3 astenuti),  LA TORRE LEONARD (23</w:t>
      </w:r>
      <w:r w:rsidR="00724731">
        <w:rPr>
          <w:bCs/>
        </w:rPr>
        <w:t xml:space="preserve"> voti</w:t>
      </w:r>
      <w:r w:rsidR="00E51166">
        <w:rPr>
          <w:bCs/>
        </w:rPr>
        <w:t xml:space="preserve"> favorevoli, 17 contrari, 5 astenuti),  </w:t>
      </w:r>
      <w:r w:rsidR="006C3CC5">
        <w:rPr>
          <w:bCs/>
        </w:rPr>
        <w:t xml:space="preserve">GIOMI MATTEO (42 </w:t>
      </w:r>
      <w:r w:rsidR="00724731">
        <w:rPr>
          <w:bCs/>
        </w:rPr>
        <w:t xml:space="preserve">voti </w:t>
      </w:r>
      <w:r w:rsidR="006C3CC5">
        <w:rPr>
          <w:bCs/>
        </w:rPr>
        <w:t xml:space="preserve">favorevoli, 3 astenuti), ABBINANTE </w:t>
      </w:r>
      <w:r w:rsidR="00F62409">
        <w:rPr>
          <w:bCs/>
        </w:rPr>
        <w:t xml:space="preserve">ARIANNA </w:t>
      </w:r>
      <w:r w:rsidR="006C3CC5">
        <w:rPr>
          <w:bCs/>
        </w:rPr>
        <w:t>(</w:t>
      </w:r>
      <w:r w:rsidR="00F62409">
        <w:rPr>
          <w:bCs/>
        </w:rPr>
        <w:t>42 favorevoli, 3 astenuti)</w:t>
      </w:r>
      <w:r w:rsidR="006C3CC5">
        <w:rPr>
          <w:bCs/>
        </w:rPr>
        <w:t xml:space="preserve">,  </w:t>
      </w:r>
      <w:r w:rsidR="00724731">
        <w:rPr>
          <w:bCs/>
        </w:rPr>
        <w:t>VENTURI JENNIFER (36 voti favorevoli, 5 contrari, 4 astenuti),</w:t>
      </w:r>
      <w:r w:rsidR="002456C6">
        <w:rPr>
          <w:bCs/>
        </w:rPr>
        <w:t xml:space="preserve"> CARRARESI JO</w:t>
      </w:r>
      <w:r w:rsidR="00F71703">
        <w:rPr>
          <w:bCs/>
        </w:rPr>
        <w:t>NAT</w:t>
      </w:r>
      <w:r w:rsidR="002456C6">
        <w:rPr>
          <w:bCs/>
        </w:rPr>
        <w:t>H</w:t>
      </w:r>
      <w:r w:rsidR="00F71703">
        <w:rPr>
          <w:bCs/>
        </w:rPr>
        <w:t xml:space="preserve">AN (42 favorevoli, 3 astenuti), </w:t>
      </w:r>
      <w:r w:rsidR="00A72FF2">
        <w:rPr>
          <w:bCs/>
        </w:rPr>
        <w:t xml:space="preserve">CARIA MARINA (42 favorevoli, 3 astenuti), BEZZINI FABIANA (42 favorevoli, 3 astenuti), ATZENI ALICE (42 favorevoli, 3 astenuti), </w:t>
      </w:r>
      <w:r w:rsidR="00F346EC">
        <w:rPr>
          <w:bCs/>
        </w:rPr>
        <w:t>DIALLO AMINATA (42 favorevoli, 3 astenuti),</w:t>
      </w:r>
      <w:r w:rsidR="00F346EC" w:rsidRPr="00F346EC">
        <w:rPr>
          <w:bCs/>
        </w:rPr>
        <w:t xml:space="preserve"> </w:t>
      </w:r>
      <w:r w:rsidR="00F346EC">
        <w:rPr>
          <w:bCs/>
        </w:rPr>
        <w:t>NORIEGA SANTILLAN (42 favorevoli, 3 astenuti), GROSSI NOEMI (42 favorevoli, 3 astenuti),</w:t>
      </w:r>
      <w:r w:rsidR="00C569DE">
        <w:rPr>
          <w:bCs/>
        </w:rPr>
        <w:t xml:space="preserve"> BELLANTONE CHRISTIAN (42 favorevoli, 3 astenuti),</w:t>
      </w:r>
      <w:r w:rsidR="00D31367">
        <w:rPr>
          <w:bCs/>
        </w:rPr>
        <w:t xml:space="preserve"> COSTAGLIOLA ELVIRA (42 favorevoli, 3 astenuti).</w:t>
      </w:r>
      <w:r w:rsidR="00524661">
        <w:rPr>
          <w:bCs/>
        </w:rPr>
        <w:t xml:space="preserve"> </w:t>
      </w:r>
    </w:p>
    <w:p w:rsidR="00524661" w:rsidRDefault="00524661" w:rsidP="000F2494">
      <w:pPr>
        <w:jc w:val="both"/>
        <w:rPr>
          <w:bCs/>
        </w:rPr>
      </w:pPr>
      <w:r>
        <w:rPr>
          <w:bCs/>
        </w:rPr>
        <w:t xml:space="preserve">Il Collegio esprime invece parere negativo alla riammissione dei seguenti alunni: </w:t>
      </w:r>
    </w:p>
    <w:p w:rsidR="00524661" w:rsidRDefault="00524661" w:rsidP="000F2494">
      <w:pPr>
        <w:jc w:val="both"/>
        <w:rPr>
          <w:bCs/>
        </w:rPr>
      </w:pPr>
      <w:r>
        <w:rPr>
          <w:bCs/>
        </w:rPr>
        <w:t xml:space="preserve">GAJEWSKI MATEUSZ (43 contrari, 2 astenuti), </w:t>
      </w:r>
      <w:r w:rsidR="00C34CCA">
        <w:rPr>
          <w:bCs/>
        </w:rPr>
        <w:t>MARIANI ALESSIO (all’unanimità), BALDI TOMMASO (</w:t>
      </w:r>
      <w:r w:rsidR="008C622A">
        <w:rPr>
          <w:bCs/>
        </w:rPr>
        <w:t xml:space="preserve">25 </w:t>
      </w:r>
      <w:r w:rsidR="00C34CCA">
        <w:rPr>
          <w:bCs/>
        </w:rPr>
        <w:t xml:space="preserve">contrari, </w:t>
      </w:r>
      <w:r w:rsidR="008C622A">
        <w:rPr>
          <w:bCs/>
        </w:rPr>
        <w:t xml:space="preserve">15 </w:t>
      </w:r>
      <w:r w:rsidR="00C34CCA">
        <w:rPr>
          <w:bCs/>
        </w:rPr>
        <w:t>favorevoli</w:t>
      </w:r>
      <w:r w:rsidR="008C622A">
        <w:rPr>
          <w:bCs/>
        </w:rPr>
        <w:t xml:space="preserve">, </w:t>
      </w:r>
      <w:r w:rsidR="00C34CCA">
        <w:rPr>
          <w:bCs/>
        </w:rPr>
        <w:t xml:space="preserve">5 astenuti), </w:t>
      </w:r>
      <w:r w:rsidR="00912AFC">
        <w:rPr>
          <w:bCs/>
        </w:rPr>
        <w:t xml:space="preserve">MORILLO </w:t>
      </w:r>
      <w:r w:rsidR="00C34CCA">
        <w:rPr>
          <w:bCs/>
        </w:rPr>
        <w:t>LORA (</w:t>
      </w:r>
      <w:r w:rsidR="00CF1A10">
        <w:rPr>
          <w:bCs/>
        </w:rPr>
        <w:t>42 contrari, 3 astenuti),</w:t>
      </w:r>
      <w:r w:rsidR="00306EFB">
        <w:rPr>
          <w:bCs/>
        </w:rPr>
        <w:t xml:space="preserve"> MESSINA ANTONIO (42 voti contrari, 3 astenuti), </w:t>
      </w:r>
      <w:r w:rsidR="00CF1A10">
        <w:rPr>
          <w:bCs/>
        </w:rPr>
        <w:t xml:space="preserve"> LONGO ANDREA (</w:t>
      </w:r>
      <w:r w:rsidR="008C622A">
        <w:rPr>
          <w:bCs/>
        </w:rPr>
        <w:t>all’unanimità), ‘NGAMIANA PIERRE (</w:t>
      </w:r>
      <w:r w:rsidR="005D4F4A">
        <w:rPr>
          <w:bCs/>
        </w:rPr>
        <w:t>43 contrari, 2 astenuti</w:t>
      </w:r>
      <w:r w:rsidR="008C622A">
        <w:rPr>
          <w:bCs/>
        </w:rPr>
        <w:t>),</w:t>
      </w:r>
      <w:r w:rsidR="00912AFC">
        <w:rPr>
          <w:bCs/>
        </w:rPr>
        <w:t xml:space="preserve"> DRAGAJ ENRICO (41 contrari, 4 astenuti), </w:t>
      </w:r>
      <w:r w:rsidR="00CD1CA5">
        <w:rPr>
          <w:bCs/>
        </w:rPr>
        <w:t xml:space="preserve">CINAR ANABELA (42 contrari, 3 astenuti), CAPUANELLA MICHAEL (41 contrari, 4 astenuti), </w:t>
      </w:r>
      <w:r w:rsidR="00740DC9">
        <w:rPr>
          <w:bCs/>
        </w:rPr>
        <w:t>RUDCHUK VLADISLAV (41 contrari, 1 favorevole, 3 astenuti)</w:t>
      </w:r>
      <w:r w:rsidR="000F342C">
        <w:rPr>
          <w:bCs/>
        </w:rPr>
        <w:t xml:space="preserve">, FAILLA GIOVANNI (41 contrari, 4 astenuti), GAVETTI LORENZO (41 contrari, 4 astenuti), </w:t>
      </w:r>
      <w:r w:rsidR="00553386">
        <w:rPr>
          <w:bCs/>
        </w:rPr>
        <w:t xml:space="preserve">MAZZOLA MADDALENA </w:t>
      </w:r>
      <w:r w:rsidR="003C530D">
        <w:rPr>
          <w:bCs/>
        </w:rPr>
        <w:t xml:space="preserve">(41 contrari, 4 astenuti),  </w:t>
      </w:r>
      <w:r w:rsidR="00426E7B">
        <w:rPr>
          <w:bCs/>
        </w:rPr>
        <w:t xml:space="preserve">SPERANZA CARLO (42 contrari, 3 astenuti), MARRETTA ELIA (41 contrari, 4 astenuti), </w:t>
      </w:r>
      <w:r w:rsidR="00D42467">
        <w:rPr>
          <w:bCs/>
        </w:rPr>
        <w:t xml:space="preserve">FRULLETTI JOELE (42 contrari, 3 astenuti), MARANCA ALESSIO (41 contrari, 4 astenuti), </w:t>
      </w:r>
      <w:r w:rsidR="00BA7F4C">
        <w:rPr>
          <w:bCs/>
        </w:rPr>
        <w:t xml:space="preserve">BARONCINI GIADA </w:t>
      </w:r>
      <w:r w:rsidR="00D42467">
        <w:rPr>
          <w:bCs/>
        </w:rPr>
        <w:t>(29 contrari, 13 favorevoli, 3 astenuti)</w:t>
      </w:r>
      <w:r w:rsidR="00044089">
        <w:rPr>
          <w:bCs/>
        </w:rPr>
        <w:t>.</w:t>
      </w:r>
    </w:p>
    <w:p w:rsidR="00DC675D" w:rsidRDefault="00DC675D" w:rsidP="000F2494">
      <w:pPr>
        <w:jc w:val="both"/>
        <w:rPr>
          <w:bCs/>
        </w:rPr>
      </w:pPr>
      <w:r>
        <w:rPr>
          <w:bCs/>
        </w:rPr>
        <w:t>Sulla base degli esiti della discussione e delle relative votazioni sopra riportate</w:t>
      </w:r>
    </w:p>
    <w:p w:rsidR="00DC675D" w:rsidRDefault="00DC675D" w:rsidP="00DC675D">
      <w:pPr>
        <w:jc w:val="center"/>
        <w:rPr>
          <w:bCs/>
        </w:rPr>
      </w:pPr>
      <w:r w:rsidRPr="00DB4C45">
        <w:rPr>
          <w:rFonts w:ascii="Calibri" w:eastAsia="Calibri" w:hAnsi="Calibri" w:cs="Times New Roman"/>
          <w:bCs/>
        </w:rPr>
        <w:t>Il Collegio dei Docenti</w:t>
      </w:r>
    </w:p>
    <w:p w:rsidR="00DC675D" w:rsidRDefault="00DC675D" w:rsidP="00DC675D">
      <w:pPr>
        <w:jc w:val="center"/>
        <w:rPr>
          <w:b/>
          <w:bCs/>
        </w:rPr>
      </w:pPr>
      <w:r w:rsidRPr="00DB4C45">
        <w:rPr>
          <w:rFonts w:ascii="Calibri" w:eastAsia="Calibri" w:hAnsi="Calibri" w:cs="Times New Roman"/>
          <w:b/>
          <w:bCs/>
        </w:rPr>
        <w:t xml:space="preserve">DELIBERA  </w:t>
      </w:r>
      <w:r>
        <w:rPr>
          <w:rFonts w:ascii="Calibri" w:eastAsia="Calibri" w:hAnsi="Calibri" w:cs="Times New Roman"/>
          <w:b/>
          <w:bCs/>
        </w:rPr>
        <w:t xml:space="preserve"> </w:t>
      </w:r>
      <w:r w:rsidRPr="00DB4C45">
        <w:rPr>
          <w:rFonts w:ascii="Calibri" w:eastAsia="Calibri" w:hAnsi="Calibri" w:cs="Times New Roman"/>
          <w:b/>
          <w:bCs/>
        </w:rPr>
        <w:t xml:space="preserve">(Delibera n. </w:t>
      </w:r>
      <w:r>
        <w:rPr>
          <w:rFonts w:ascii="Calibri" w:eastAsia="Calibri" w:hAnsi="Calibri" w:cs="Times New Roman"/>
          <w:b/>
          <w:bCs/>
        </w:rPr>
        <w:t>3</w:t>
      </w:r>
      <w:r w:rsidRPr="00DB4C45">
        <w:rPr>
          <w:rFonts w:ascii="Calibri" w:eastAsia="Calibri" w:hAnsi="Calibri" w:cs="Times New Roman"/>
          <w:b/>
          <w:bCs/>
        </w:rPr>
        <w:t>)</w:t>
      </w:r>
      <w:r w:rsidRPr="00DB4C45">
        <w:rPr>
          <w:b/>
          <w:bCs/>
        </w:rPr>
        <w:br/>
      </w:r>
      <w:r>
        <w:rPr>
          <w:b/>
          <w:bCs/>
        </w:rPr>
        <w:t xml:space="preserve">la riammissione dei seguenti alunni: </w:t>
      </w:r>
    </w:p>
    <w:p w:rsidR="00DC675D" w:rsidRPr="004935B3" w:rsidRDefault="00DC675D" w:rsidP="00DC675D">
      <w:pPr>
        <w:jc w:val="both"/>
        <w:rPr>
          <w:b/>
          <w:bCs/>
        </w:rPr>
      </w:pPr>
      <w:r w:rsidRPr="004935B3">
        <w:rPr>
          <w:b/>
          <w:bCs/>
        </w:rPr>
        <w:lastRenderedPageBreak/>
        <w:t xml:space="preserve">CAMPAI GIACOMO, SCALESE FRANCESCO, ALIZIERI ANTONIO,  MESSINA DESIREE, LAZZARA LISA,  CIUMEI  ANDREA, FRANCESCHI  ELIA, DIANTO LORENZO, LA TORRE LEONARD, GIOMI MATTEO, </w:t>
      </w:r>
      <w:r w:rsidR="004935B3" w:rsidRPr="004935B3">
        <w:rPr>
          <w:b/>
          <w:bCs/>
        </w:rPr>
        <w:t>ABBINANTE ARIANNA, VENTURI JENNIFER</w:t>
      </w:r>
      <w:r w:rsidRPr="004935B3">
        <w:rPr>
          <w:b/>
          <w:bCs/>
        </w:rPr>
        <w:t xml:space="preserve">, </w:t>
      </w:r>
      <w:r w:rsidR="002456C6">
        <w:rPr>
          <w:b/>
          <w:bCs/>
        </w:rPr>
        <w:t>CARRARESI JO</w:t>
      </w:r>
      <w:r w:rsidR="00F71703">
        <w:rPr>
          <w:b/>
          <w:bCs/>
        </w:rPr>
        <w:t>NAT</w:t>
      </w:r>
      <w:r w:rsidR="002456C6">
        <w:rPr>
          <w:b/>
          <w:bCs/>
        </w:rPr>
        <w:t>H</w:t>
      </w:r>
      <w:r w:rsidR="00F71703">
        <w:rPr>
          <w:b/>
          <w:bCs/>
        </w:rPr>
        <w:t xml:space="preserve">AN, </w:t>
      </w:r>
      <w:r w:rsidRPr="004935B3">
        <w:rPr>
          <w:b/>
          <w:bCs/>
        </w:rPr>
        <w:t>CARIA MARINA, BEZZINI FABIANA, ATZENI ALICE</w:t>
      </w:r>
      <w:r w:rsidR="004935B3" w:rsidRPr="004935B3">
        <w:rPr>
          <w:b/>
          <w:bCs/>
        </w:rPr>
        <w:t>,</w:t>
      </w:r>
      <w:r w:rsidRPr="004935B3">
        <w:rPr>
          <w:b/>
          <w:bCs/>
        </w:rPr>
        <w:t xml:space="preserve"> DIALLO AMINATA</w:t>
      </w:r>
      <w:r w:rsidR="004935B3" w:rsidRPr="004935B3">
        <w:rPr>
          <w:b/>
          <w:bCs/>
        </w:rPr>
        <w:t xml:space="preserve">, </w:t>
      </w:r>
      <w:r w:rsidRPr="004935B3">
        <w:rPr>
          <w:b/>
          <w:bCs/>
        </w:rPr>
        <w:t xml:space="preserve"> NORIEGA SANTILLAN</w:t>
      </w:r>
      <w:r w:rsidR="004935B3" w:rsidRPr="004935B3">
        <w:rPr>
          <w:b/>
          <w:bCs/>
        </w:rPr>
        <w:t xml:space="preserve">, </w:t>
      </w:r>
      <w:r w:rsidRPr="004935B3">
        <w:rPr>
          <w:b/>
          <w:bCs/>
        </w:rPr>
        <w:t>GROSSI NOEMI</w:t>
      </w:r>
      <w:r w:rsidR="004935B3" w:rsidRPr="004935B3">
        <w:rPr>
          <w:b/>
          <w:bCs/>
        </w:rPr>
        <w:t xml:space="preserve">, </w:t>
      </w:r>
      <w:r w:rsidRPr="004935B3">
        <w:rPr>
          <w:b/>
          <w:bCs/>
        </w:rPr>
        <w:t>BELLANTONE CHRISTIAN</w:t>
      </w:r>
      <w:r w:rsidR="004935B3" w:rsidRPr="004935B3">
        <w:rPr>
          <w:b/>
          <w:bCs/>
        </w:rPr>
        <w:t xml:space="preserve">, </w:t>
      </w:r>
      <w:r w:rsidRPr="004935B3">
        <w:rPr>
          <w:b/>
          <w:bCs/>
        </w:rPr>
        <w:t>COSTAGLIOLA ELVIRA</w:t>
      </w:r>
      <w:r w:rsidR="004935B3" w:rsidRPr="004935B3">
        <w:rPr>
          <w:b/>
          <w:bCs/>
        </w:rPr>
        <w:t xml:space="preserve">, </w:t>
      </w:r>
    </w:p>
    <w:p w:rsidR="00602417" w:rsidRDefault="005014A6" w:rsidP="000F2494">
      <w:pPr>
        <w:jc w:val="both"/>
        <w:rPr>
          <w:bCs/>
        </w:rPr>
      </w:pPr>
      <w:r>
        <w:rPr>
          <w:bCs/>
        </w:rPr>
        <w:t>Nel caso dell’alunno Mariani Alessio, considerato che compirà i 16 anni dopo il 31 agosto, il Collegio delibera di offrire comunque l’opportunità di frequentare la prima classe fino al compimento del 16 anno in qualità di auditore. In tal caso la famiglia sarà tenuta a stipulare la necessaria polizza assicurativa.</w:t>
      </w:r>
    </w:p>
    <w:p w:rsidR="005014A6" w:rsidRDefault="005014A6" w:rsidP="000F2494">
      <w:pPr>
        <w:jc w:val="both"/>
        <w:rPr>
          <w:bCs/>
        </w:rPr>
      </w:pPr>
      <w:r>
        <w:rPr>
          <w:bCs/>
        </w:rPr>
        <w:t xml:space="preserve">A tutti gli studenti non riammessi sarà data comunicazione della deliberazione </w:t>
      </w:r>
      <w:r w:rsidR="00F26284">
        <w:rPr>
          <w:bCs/>
        </w:rPr>
        <w:t xml:space="preserve">negativa </w:t>
      </w:r>
      <w:r>
        <w:rPr>
          <w:bCs/>
        </w:rPr>
        <w:t>del Collegio e delle relative motivazioni</w:t>
      </w:r>
      <w:r w:rsidR="00F26284">
        <w:rPr>
          <w:bCs/>
        </w:rPr>
        <w:t>. In tali casi l’Istituto, nella figura dei coordinatori di classe o dei Co</w:t>
      </w:r>
      <w:r w:rsidR="008D53FD">
        <w:rPr>
          <w:bCs/>
        </w:rPr>
        <w:t xml:space="preserve">llaboratori del </w:t>
      </w:r>
      <w:proofErr w:type="spellStart"/>
      <w:r w:rsidR="008D53FD">
        <w:rPr>
          <w:bCs/>
        </w:rPr>
        <w:t>D.S.</w:t>
      </w:r>
      <w:proofErr w:type="spellEnd"/>
      <w:r w:rsidR="008D53FD">
        <w:rPr>
          <w:bCs/>
        </w:rPr>
        <w:t>, assicurerà</w:t>
      </w:r>
      <w:r w:rsidR="00F26284">
        <w:rPr>
          <w:bCs/>
        </w:rPr>
        <w:t xml:space="preserve"> il proprio supporto nel </w:t>
      </w:r>
      <w:proofErr w:type="spellStart"/>
      <w:r w:rsidR="00F26284">
        <w:rPr>
          <w:bCs/>
        </w:rPr>
        <w:t>reindirizzamento</w:t>
      </w:r>
      <w:proofErr w:type="spellEnd"/>
      <w:r w:rsidR="00F26284">
        <w:rPr>
          <w:bCs/>
        </w:rPr>
        <w:t xml:space="preserve">  verso altra  formazione professionalizzante.</w:t>
      </w:r>
    </w:p>
    <w:p w:rsidR="00575353" w:rsidRDefault="00575353" w:rsidP="00575353">
      <w:r>
        <w:rPr>
          <w:bCs/>
          <w:sz w:val="24"/>
          <w:szCs w:val="24"/>
        </w:rPr>
        <w:t>Alle ore 1</w:t>
      </w:r>
      <w:r w:rsidR="00133521">
        <w:rPr>
          <w:bCs/>
          <w:sz w:val="24"/>
          <w:szCs w:val="24"/>
        </w:rPr>
        <w:t xml:space="preserve">3.45, </w:t>
      </w:r>
      <w:r>
        <w:rPr>
          <w:bCs/>
          <w:sz w:val="24"/>
          <w:szCs w:val="24"/>
        </w:rPr>
        <w:t xml:space="preserve"> </w:t>
      </w:r>
      <w:r>
        <w:t>esaurita la discussione sui vari punti all'o. d. g., la seduta è tolta.</w:t>
      </w:r>
    </w:p>
    <w:p w:rsidR="00575353" w:rsidRDefault="00575353" w:rsidP="00575353"/>
    <w:p w:rsidR="00575353" w:rsidRDefault="00575353" w:rsidP="00575353">
      <w:pPr>
        <w:rPr>
          <w:rFonts w:ascii="Calibri" w:eastAsia="Calibri" w:hAnsi="Calibri" w:cs="Times New Roman"/>
          <w:b/>
          <w:bCs/>
          <w:sz w:val="24"/>
          <w:szCs w:val="24"/>
        </w:rPr>
      </w:pPr>
      <w:r>
        <w:t>Il Segretario                                                                                                                     Il Preside</w:t>
      </w:r>
      <w:r>
        <w:br/>
        <w:t>Prof. Ovidio Dell'</w:t>
      </w:r>
      <w:proofErr w:type="spellStart"/>
      <w:r>
        <w:t>Omodarme</w:t>
      </w:r>
      <w:proofErr w:type="spellEnd"/>
      <w:r>
        <w:t xml:space="preserve">                                                                                Prof. Carlo </w:t>
      </w:r>
      <w:proofErr w:type="spellStart"/>
      <w:r>
        <w:t>Maccanti</w:t>
      </w:r>
      <w:proofErr w:type="spellEnd"/>
      <w:r>
        <w:t xml:space="preserve">  </w:t>
      </w:r>
    </w:p>
    <w:p w:rsidR="008B15BA" w:rsidRDefault="006F06F6" w:rsidP="006F06F6">
      <w:pPr>
        <w:rPr>
          <w:rFonts w:ascii="Arial" w:hAnsi="Arial" w:cs="Arial"/>
          <w:color w:val="707070"/>
        </w:rPr>
      </w:pPr>
      <w:r>
        <w:rPr>
          <w:bCs/>
        </w:rPr>
        <w:br/>
      </w:r>
      <w:r w:rsidR="008B15BA">
        <w:rPr>
          <w:bCs/>
        </w:rPr>
        <w:t xml:space="preserve"> </w:t>
      </w:r>
    </w:p>
    <w:sectPr w:rsidR="008B15BA" w:rsidSect="002311F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E0EB7"/>
    <w:multiLevelType w:val="hybridMultilevel"/>
    <w:tmpl w:val="8BDC1C00"/>
    <w:lvl w:ilvl="0" w:tplc="7EB20EE2">
      <w:start w:val="1"/>
      <w:numFmt w:val="bullet"/>
      <w:lvlText w:val="•"/>
      <w:lvlJc w:val="left"/>
      <w:pPr>
        <w:tabs>
          <w:tab w:val="num" w:pos="720"/>
        </w:tabs>
        <w:ind w:left="720" w:hanging="360"/>
      </w:pPr>
      <w:rPr>
        <w:rFonts w:ascii="Arial" w:hAnsi="Arial" w:hint="default"/>
      </w:rPr>
    </w:lvl>
    <w:lvl w:ilvl="1" w:tplc="4AA2C0A6" w:tentative="1">
      <w:start w:val="1"/>
      <w:numFmt w:val="bullet"/>
      <w:lvlText w:val="•"/>
      <w:lvlJc w:val="left"/>
      <w:pPr>
        <w:tabs>
          <w:tab w:val="num" w:pos="1440"/>
        </w:tabs>
        <w:ind w:left="1440" w:hanging="360"/>
      </w:pPr>
      <w:rPr>
        <w:rFonts w:ascii="Arial" w:hAnsi="Arial" w:hint="default"/>
      </w:rPr>
    </w:lvl>
    <w:lvl w:ilvl="2" w:tplc="14705794" w:tentative="1">
      <w:start w:val="1"/>
      <w:numFmt w:val="bullet"/>
      <w:lvlText w:val="•"/>
      <w:lvlJc w:val="left"/>
      <w:pPr>
        <w:tabs>
          <w:tab w:val="num" w:pos="2160"/>
        </w:tabs>
        <w:ind w:left="2160" w:hanging="360"/>
      </w:pPr>
      <w:rPr>
        <w:rFonts w:ascii="Arial" w:hAnsi="Arial" w:hint="default"/>
      </w:rPr>
    </w:lvl>
    <w:lvl w:ilvl="3" w:tplc="24A4F1F8" w:tentative="1">
      <w:start w:val="1"/>
      <w:numFmt w:val="bullet"/>
      <w:lvlText w:val="•"/>
      <w:lvlJc w:val="left"/>
      <w:pPr>
        <w:tabs>
          <w:tab w:val="num" w:pos="2880"/>
        </w:tabs>
        <w:ind w:left="2880" w:hanging="360"/>
      </w:pPr>
      <w:rPr>
        <w:rFonts w:ascii="Arial" w:hAnsi="Arial" w:hint="default"/>
      </w:rPr>
    </w:lvl>
    <w:lvl w:ilvl="4" w:tplc="5DE466C0" w:tentative="1">
      <w:start w:val="1"/>
      <w:numFmt w:val="bullet"/>
      <w:lvlText w:val="•"/>
      <w:lvlJc w:val="left"/>
      <w:pPr>
        <w:tabs>
          <w:tab w:val="num" w:pos="3600"/>
        </w:tabs>
        <w:ind w:left="3600" w:hanging="360"/>
      </w:pPr>
      <w:rPr>
        <w:rFonts w:ascii="Arial" w:hAnsi="Arial" w:hint="default"/>
      </w:rPr>
    </w:lvl>
    <w:lvl w:ilvl="5" w:tplc="57861EB4" w:tentative="1">
      <w:start w:val="1"/>
      <w:numFmt w:val="bullet"/>
      <w:lvlText w:val="•"/>
      <w:lvlJc w:val="left"/>
      <w:pPr>
        <w:tabs>
          <w:tab w:val="num" w:pos="4320"/>
        </w:tabs>
        <w:ind w:left="4320" w:hanging="360"/>
      </w:pPr>
      <w:rPr>
        <w:rFonts w:ascii="Arial" w:hAnsi="Arial" w:hint="default"/>
      </w:rPr>
    </w:lvl>
    <w:lvl w:ilvl="6" w:tplc="579C804C" w:tentative="1">
      <w:start w:val="1"/>
      <w:numFmt w:val="bullet"/>
      <w:lvlText w:val="•"/>
      <w:lvlJc w:val="left"/>
      <w:pPr>
        <w:tabs>
          <w:tab w:val="num" w:pos="5040"/>
        </w:tabs>
        <w:ind w:left="5040" w:hanging="360"/>
      </w:pPr>
      <w:rPr>
        <w:rFonts w:ascii="Arial" w:hAnsi="Arial" w:hint="default"/>
      </w:rPr>
    </w:lvl>
    <w:lvl w:ilvl="7" w:tplc="5CB01EFA" w:tentative="1">
      <w:start w:val="1"/>
      <w:numFmt w:val="bullet"/>
      <w:lvlText w:val="•"/>
      <w:lvlJc w:val="left"/>
      <w:pPr>
        <w:tabs>
          <w:tab w:val="num" w:pos="5760"/>
        </w:tabs>
        <w:ind w:left="5760" w:hanging="360"/>
      </w:pPr>
      <w:rPr>
        <w:rFonts w:ascii="Arial" w:hAnsi="Arial" w:hint="default"/>
      </w:rPr>
    </w:lvl>
    <w:lvl w:ilvl="8" w:tplc="D65ABE38" w:tentative="1">
      <w:start w:val="1"/>
      <w:numFmt w:val="bullet"/>
      <w:lvlText w:val="•"/>
      <w:lvlJc w:val="left"/>
      <w:pPr>
        <w:tabs>
          <w:tab w:val="num" w:pos="6480"/>
        </w:tabs>
        <w:ind w:left="6480" w:hanging="360"/>
      </w:pPr>
      <w:rPr>
        <w:rFonts w:ascii="Arial" w:hAnsi="Arial" w:hint="default"/>
      </w:rPr>
    </w:lvl>
  </w:abstractNum>
  <w:abstractNum w:abstractNumId="1">
    <w:nsid w:val="5313457A"/>
    <w:multiLevelType w:val="hybridMultilevel"/>
    <w:tmpl w:val="78086744"/>
    <w:lvl w:ilvl="0" w:tplc="FCD0716E">
      <w:start w:val="6"/>
      <w:numFmt w:val="decimal"/>
      <w:lvlText w:val="%1."/>
      <w:lvlJc w:val="left"/>
      <w:pPr>
        <w:tabs>
          <w:tab w:val="num" w:pos="720"/>
        </w:tabs>
        <w:ind w:left="720" w:hanging="360"/>
      </w:pPr>
    </w:lvl>
    <w:lvl w:ilvl="1" w:tplc="FC0059FE" w:tentative="1">
      <w:start w:val="1"/>
      <w:numFmt w:val="decimal"/>
      <w:lvlText w:val="%2."/>
      <w:lvlJc w:val="left"/>
      <w:pPr>
        <w:tabs>
          <w:tab w:val="num" w:pos="1440"/>
        </w:tabs>
        <w:ind w:left="1440" w:hanging="360"/>
      </w:pPr>
    </w:lvl>
    <w:lvl w:ilvl="2" w:tplc="E2E87A48" w:tentative="1">
      <w:start w:val="1"/>
      <w:numFmt w:val="decimal"/>
      <w:lvlText w:val="%3."/>
      <w:lvlJc w:val="left"/>
      <w:pPr>
        <w:tabs>
          <w:tab w:val="num" w:pos="2160"/>
        </w:tabs>
        <w:ind w:left="2160" w:hanging="360"/>
      </w:pPr>
    </w:lvl>
    <w:lvl w:ilvl="3" w:tplc="A7365282" w:tentative="1">
      <w:start w:val="1"/>
      <w:numFmt w:val="decimal"/>
      <w:lvlText w:val="%4."/>
      <w:lvlJc w:val="left"/>
      <w:pPr>
        <w:tabs>
          <w:tab w:val="num" w:pos="2880"/>
        </w:tabs>
        <w:ind w:left="2880" w:hanging="360"/>
      </w:pPr>
    </w:lvl>
    <w:lvl w:ilvl="4" w:tplc="AAE213E0" w:tentative="1">
      <w:start w:val="1"/>
      <w:numFmt w:val="decimal"/>
      <w:lvlText w:val="%5."/>
      <w:lvlJc w:val="left"/>
      <w:pPr>
        <w:tabs>
          <w:tab w:val="num" w:pos="3600"/>
        </w:tabs>
        <w:ind w:left="3600" w:hanging="360"/>
      </w:pPr>
    </w:lvl>
    <w:lvl w:ilvl="5" w:tplc="C8B6688A" w:tentative="1">
      <w:start w:val="1"/>
      <w:numFmt w:val="decimal"/>
      <w:lvlText w:val="%6."/>
      <w:lvlJc w:val="left"/>
      <w:pPr>
        <w:tabs>
          <w:tab w:val="num" w:pos="4320"/>
        </w:tabs>
        <w:ind w:left="4320" w:hanging="360"/>
      </w:pPr>
    </w:lvl>
    <w:lvl w:ilvl="6" w:tplc="070A5CD2" w:tentative="1">
      <w:start w:val="1"/>
      <w:numFmt w:val="decimal"/>
      <w:lvlText w:val="%7."/>
      <w:lvlJc w:val="left"/>
      <w:pPr>
        <w:tabs>
          <w:tab w:val="num" w:pos="5040"/>
        </w:tabs>
        <w:ind w:left="5040" w:hanging="360"/>
      </w:pPr>
    </w:lvl>
    <w:lvl w:ilvl="7" w:tplc="3FC86D52" w:tentative="1">
      <w:start w:val="1"/>
      <w:numFmt w:val="decimal"/>
      <w:lvlText w:val="%8."/>
      <w:lvlJc w:val="left"/>
      <w:pPr>
        <w:tabs>
          <w:tab w:val="num" w:pos="5760"/>
        </w:tabs>
        <w:ind w:left="5760" w:hanging="360"/>
      </w:pPr>
    </w:lvl>
    <w:lvl w:ilvl="8" w:tplc="3A9CC0E0"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150E5"/>
    <w:rsid w:val="00006129"/>
    <w:rsid w:val="00033DE3"/>
    <w:rsid w:val="00036F56"/>
    <w:rsid w:val="00044089"/>
    <w:rsid w:val="00056852"/>
    <w:rsid w:val="00071DE9"/>
    <w:rsid w:val="00096EF9"/>
    <w:rsid w:val="000B4C31"/>
    <w:rsid w:val="000D277E"/>
    <w:rsid w:val="000D7027"/>
    <w:rsid w:val="000F1BB6"/>
    <w:rsid w:val="000F2494"/>
    <w:rsid w:val="000F342C"/>
    <w:rsid w:val="00105E94"/>
    <w:rsid w:val="00111194"/>
    <w:rsid w:val="00113799"/>
    <w:rsid w:val="001278CD"/>
    <w:rsid w:val="00133521"/>
    <w:rsid w:val="0018465F"/>
    <w:rsid w:val="00185732"/>
    <w:rsid w:val="001D32F1"/>
    <w:rsid w:val="002150E5"/>
    <w:rsid w:val="002311F4"/>
    <w:rsid w:val="00232A09"/>
    <w:rsid w:val="00232DC5"/>
    <w:rsid w:val="002456C6"/>
    <w:rsid w:val="00267EFB"/>
    <w:rsid w:val="002765E8"/>
    <w:rsid w:val="002A2E24"/>
    <w:rsid w:val="002C18EB"/>
    <w:rsid w:val="002D3952"/>
    <w:rsid w:val="002F711A"/>
    <w:rsid w:val="0030566C"/>
    <w:rsid w:val="00306EFB"/>
    <w:rsid w:val="00320029"/>
    <w:rsid w:val="0033609C"/>
    <w:rsid w:val="00352E9B"/>
    <w:rsid w:val="00362B5C"/>
    <w:rsid w:val="003657A6"/>
    <w:rsid w:val="003829C2"/>
    <w:rsid w:val="003C530D"/>
    <w:rsid w:val="003C6FAB"/>
    <w:rsid w:val="00400849"/>
    <w:rsid w:val="004037FF"/>
    <w:rsid w:val="004137D7"/>
    <w:rsid w:val="004266E3"/>
    <w:rsid w:val="00426E7B"/>
    <w:rsid w:val="00442FCA"/>
    <w:rsid w:val="00446FAA"/>
    <w:rsid w:val="00453310"/>
    <w:rsid w:val="00471D21"/>
    <w:rsid w:val="004935B3"/>
    <w:rsid w:val="004A2E36"/>
    <w:rsid w:val="004B6CA0"/>
    <w:rsid w:val="004C41E6"/>
    <w:rsid w:val="004D14A3"/>
    <w:rsid w:val="004D4D98"/>
    <w:rsid w:val="004E518A"/>
    <w:rsid w:val="004E654E"/>
    <w:rsid w:val="004F3C4B"/>
    <w:rsid w:val="004F48D2"/>
    <w:rsid w:val="005014A6"/>
    <w:rsid w:val="00524661"/>
    <w:rsid w:val="00546FC7"/>
    <w:rsid w:val="00553386"/>
    <w:rsid w:val="0056076E"/>
    <w:rsid w:val="005633DB"/>
    <w:rsid w:val="00575353"/>
    <w:rsid w:val="0059094C"/>
    <w:rsid w:val="005A2C6E"/>
    <w:rsid w:val="005D4F4A"/>
    <w:rsid w:val="00602417"/>
    <w:rsid w:val="00612C92"/>
    <w:rsid w:val="00620710"/>
    <w:rsid w:val="0062537B"/>
    <w:rsid w:val="00625903"/>
    <w:rsid w:val="006306A8"/>
    <w:rsid w:val="00645D11"/>
    <w:rsid w:val="00686D8A"/>
    <w:rsid w:val="006915A2"/>
    <w:rsid w:val="006C01FE"/>
    <w:rsid w:val="006C3CC5"/>
    <w:rsid w:val="006F06F6"/>
    <w:rsid w:val="006F2657"/>
    <w:rsid w:val="006F276B"/>
    <w:rsid w:val="007108C7"/>
    <w:rsid w:val="00724731"/>
    <w:rsid w:val="00740DC9"/>
    <w:rsid w:val="00786884"/>
    <w:rsid w:val="007C1B3F"/>
    <w:rsid w:val="00803417"/>
    <w:rsid w:val="00812B96"/>
    <w:rsid w:val="00837A6C"/>
    <w:rsid w:val="008405B7"/>
    <w:rsid w:val="00860DAD"/>
    <w:rsid w:val="008643D5"/>
    <w:rsid w:val="0087642F"/>
    <w:rsid w:val="008B15BA"/>
    <w:rsid w:val="008B2328"/>
    <w:rsid w:val="008C066F"/>
    <w:rsid w:val="008C622A"/>
    <w:rsid w:val="008D53FD"/>
    <w:rsid w:val="008F6773"/>
    <w:rsid w:val="00912AFC"/>
    <w:rsid w:val="00920AF7"/>
    <w:rsid w:val="0099110A"/>
    <w:rsid w:val="009A61D0"/>
    <w:rsid w:val="009B0F68"/>
    <w:rsid w:val="009C0388"/>
    <w:rsid w:val="009D1D32"/>
    <w:rsid w:val="009D7DCC"/>
    <w:rsid w:val="009E7821"/>
    <w:rsid w:val="00A144BC"/>
    <w:rsid w:val="00A31C05"/>
    <w:rsid w:val="00A723FB"/>
    <w:rsid w:val="00A72A2D"/>
    <w:rsid w:val="00A72FF2"/>
    <w:rsid w:val="00A93A1D"/>
    <w:rsid w:val="00A9678E"/>
    <w:rsid w:val="00AD3740"/>
    <w:rsid w:val="00B0245D"/>
    <w:rsid w:val="00B1782B"/>
    <w:rsid w:val="00BA0B6E"/>
    <w:rsid w:val="00BA6273"/>
    <w:rsid w:val="00BA7F4C"/>
    <w:rsid w:val="00BC573C"/>
    <w:rsid w:val="00BE4BBA"/>
    <w:rsid w:val="00C00FA9"/>
    <w:rsid w:val="00C03EE0"/>
    <w:rsid w:val="00C25BF9"/>
    <w:rsid w:val="00C277CE"/>
    <w:rsid w:val="00C30774"/>
    <w:rsid w:val="00C34CCA"/>
    <w:rsid w:val="00C35B33"/>
    <w:rsid w:val="00C55C9B"/>
    <w:rsid w:val="00C569DE"/>
    <w:rsid w:val="00C60CD3"/>
    <w:rsid w:val="00C62E32"/>
    <w:rsid w:val="00C6360F"/>
    <w:rsid w:val="00CA6210"/>
    <w:rsid w:val="00CD1CA5"/>
    <w:rsid w:val="00CF1A10"/>
    <w:rsid w:val="00D00429"/>
    <w:rsid w:val="00D203A5"/>
    <w:rsid w:val="00D31321"/>
    <w:rsid w:val="00D31367"/>
    <w:rsid w:val="00D42467"/>
    <w:rsid w:val="00D45884"/>
    <w:rsid w:val="00D7431B"/>
    <w:rsid w:val="00DA78DF"/>
    <w:rsid w:val="00DC675D"/>
    <w:rsid w:val="00DC7E8C"/>
    <w:rsid w:val="00E04E14"/>
    <w:rsid w:val="00E20BA0"/>
    <w:rsid w:val="00E22997"/>
    <w:rsid w:val="00E23882"/>
    <w:rsid w:val="00E51166"/>
    <w:rsid w:val="00E66E25"/>
    <w:rsid w:val="00EA29E6"/>
    <w:rsid w:val="00EA383B"/>
    <w:rsid w:val="00ED2374"/>
    <w:rsid w:val="00EE570B"/>
    <w:rsid w:val="00EF548B"/>
    <w:rsid w:val="00F03B2A"/>
    <w:rsid w:val="00F042EE"/>
    <w:rsid w:val="00F11137"/>
    <w:rsid w:val="00F23CB9"/>
    <w:rsid w:val="00F26284"/>
    <w:rsid w:val="00F346EC"/>
    <w:rsid w:val="00F370EC"/>
    <w:rsid w:val="00F62409"/>
    <w:rsid w:val="00F71703"/>
    <w:rsid w:val="00F9762A"/>
    <w:rsid w:val="00FB25C4"/>
    <w:rsid w:val="00FC3C98"/>
    <w:rsid w:val="00FE72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1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gmail-msolistparagraph">
    <w:name w:val="gmail-msolistparagraph"/>
    <w:basedOn w:val="Normale"/>
    <w:rsid w:val="004D4D9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F042EE"/>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C55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306A8"/>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826475622">
      <w:bodyDiv w:val="1"/>
      <w:marLeft w:val="0"/>
      <w:marRight w:val="0"/>
      <w:marTop w:val="0"/>
      <w:marBottom w:val="0"/>
      <w:divBdr>
        <w:top w:val="none" w:sz="0" w:space="0" w:color="auto"/>
        <w:left w:val="none" w:sz="0" w:space="0" w:color="auto"/>
        <w:bottom w:val="none" w:sz="0" w:space="0" w:color="auto"/>
        <w:right w:val="none" w:sz="0" w:space="0" w:color="auto"/>
      </w:divBdr>
    </w:div>
    <w:div w:id="1142843005">
      <w:bodyDiv w:val="1"/>
      <w:marLeft w:val="0"/>
      <w:marRight w:val="0"/>
      <w:marTop w:val="0"/>
      <w:marBottom w:val="0"/>
      <w:divBdr>
        <w:top w:val="none" w:sz="0" w:space="0" w:color="auto"/>
        <w:left w:val="none" w:sz="0" w:space="0" w:color="auto"/>
        <w:bottom w:val="none" w:sz="0" w:space="0" w:color="auto"/>
        <w:right w:val="none" w:sz="0" w:space="0" w:color="auto"/>
      </w:divBdr>
      <w:divsChild>
        <w:div w:id="1731611535">
          <w:marLeft w:val="0"/>
          <w:marRight w:val="0"/>
          <w:marTop w:val="240"/>
          <w:marBottom w:val="0"/>
          <w:divBdr>
            <w:top w:val="none" w:sz="0" w:space="0" w:color="auto"/>
            <w:left w:val="none" w:sz="0" w:space="0" w:color="auto"/>
            <w:bottom w:val="none" w:sz="0" w:space="0" w:color="auto"/>
            <w:right w:val="none" w:sz="0" w:space="0" w:color="auto"/>
          </w:divBdr>
        </w:div>
        <w:div w:id="119107558">
          <w:marLeft w:val="576"/>
          <w:marRight w:val="0"/>
          <w:marTop w:val="240"/>
          <w:marBottom w:val="0"/>
          <w:divBdr>
            <w:top w:val="none" w:sz="0" w:space="0" w:color="auto"/>
            <w:left w:val="none" w:sz="0" w:space="0" w:color="auto"/>
            <w:bottom w:val="none" w:sz="0" w:space="0" w:color="auto"/>
            <w:right w:val="none" w:sz="0" w:space="0" w:color="auto"/>
          </w:divBdr>
        </w:div>
        <w:div w:id="2088306430">
          <w:marLeft w:val="547"/>
          <w:marRight w:val="0"/>
          <w:marTop w:val="120"/>
          <w:marBottom w:val="0"/>
          <w:divBdr>
            <w:top w:val="none" w:sz="0" w:space="0" w:color="auto"/>
            <w:left w:val="none" w:sz="0" w:space="0" w:color="auto"/>
            <w:bottom w:val="none" w:sz="0" w:space="0" w:color="auto"/>
            <w:right w:val="none" w:sz="0" w:space="0" w:color="auto"/>
          </w:divBdr>
        </w:div>
        <w:div w:id="1400637512">
          <w:marLeft w:val="547"/>
          <w:marRight w:val="0"/>
          <w:marTop w:val="120"/>
          <w:marBottom w:val="0"/>
          <w:divBdr>
            <w:top w:val="none" w:sz="0" w:space="0" w:color="auto"/>
            <w:left w:val="none" w:sz="0" w:space="0" w:color="auto"/>
            <w:bottom w:val="none" w:sz="0" w:space="0" w:color="auto"/>
            <w:right w:val="none" w:sz="0" w:space="0" w:color="auto"/>
          </w:divBdr>
        </w:div>
      </w:divsChild>
    </w:div>
    <w:div w:id="193162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5</Pages>
  <Words>2041</Words>
  <Characters>11636</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Ovidio</dc:creator>
  <cp:lastModifiedBy>VICEPRESIDE</cp:lastModifiedBy>
  <cp:revision>191</cp:revision>
  <cp:lastPrinted>2018-09-13T09:32:00Z</cp:lastPrinted>
  <dcterms:created xsi:type="dcterms:W3CDTF">2018-09-04T21:32:00Z</dcterms:created>
  <dcterms:modified xsi:type="dcterms:W3CDTF">2018-09-13T10:32:00Z</dcterms:modified>
</cp:coreProperties>
</file>